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30"/>
        <w:gridCol w:w="7082"/>
      </w:tblGrid>
      <w:tr w:rsidR="00AB232F" w14:paraId="424A1B4B" w14:textId="77777777" w:rsidTr="00AB232F">
        <w:trPr>
          <w:trHeight w:val="1550"/>
        </w:trPr>
        <w:tc>
          <w:tcPr>
            <w:tcW w:w="2689" w:type="dxa"/>
          </w:tcPr>
          <w:p w14:paraId="5F15A661" w14:textId="16FD3818" w:rsidR="00AB232F" w:rsidRDefault="000D727A" w:rsidP="00AB232F">
            <w:r>
              <w:t xml:space="preserve"> </w:t>
            </w:r>
            <w:r w:rsidR="00AB232F" w:rsidRPr="00AB232F">
              <w:rPr>
                <w:noProof/>
                <w:lang w:eastAsia="fr-FR"/>
              </w:rPr>
              <w:drawing>
                <wp:inline distT="0" distB="0" distL="0" distR="0" wp14:anchorId="0CE451B6" wp14:editId="2E1F7881">
                  <wp:extent cx="1495425" cy="762000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" w:type="dxa"/>
          </w:tcPr>
          <w:p w14:paraId="5C9CB319" w14:textId="77777777" w:rsidR="00AB232F" w:rsidRDefault="00AB232F" w:rsidP="00AB232F"/>
        </w:tc>
        <w:tc>
          <w:tcPr>
            <w:tcW w:w="7082" w:type="dxa"/>
            <w:shd w:val="clear" w:color="auto" w:fill="DBDBDB" w:themeFill="accent3" w:themeFillTint="66"/>
          </w:tcPr>
          <w:p w14:paraId="028FBA73" w14:textId="77777777" w:rsidR="00AB232F" w:rsidRPr="00AB232F" w:rsidRDefault="00AB232F" w:rsidP="00AB232F">
            <w:pPr>
              <w:jc w:val="center"/>
              <w:rPr>
                <w:b/>
                <w:color w:val="1F4E79" w:themeColor="accent1" w:themeShade="80"/>
                <w:sz w:val="24"/>
                <w:szCs w:val="24"/>
              </w:rPr>
            </w:pPr>
            <w:r w:rsidRPr="00AB232F">
              <w:rPr>
                <w:b/>
                <w:color w:val="1F4E79" w:themeColor="accent1" w:themeShade="80"/>
                <w:sz w:val="24"/>
                <w:szCs w:val="24"/>
              </w:rPr>
              <w:t>RESIDENCE SAINT-CLOUD</w:t>
            </w:r>
          </w:p>
          <w:p w14:paraId="5EF084A0" w14:textId="77777777" w:rsidR="00AB232F" w:rsidRPr="00AB232F" w:rsidRDefault="00AB232F" w:rsidP="00AB232F">
            <w:pPr>
              <w:pStyle w:val="Heading2"/>
              <w:jc w:val="center"/>
              <w:rPr>
                <w:b/>
              </w:rPr>
            </w:pPr>
            <w:r w:rsidRPr="00AB232F">
              <w:rPr>
                <w:b/>
                <w:color w:val="1F4E79" w:themeColor="accent1" w:themeShade="80"/>
              </w:rPr>
              <w:t>Conseil Syndical Secondaire</w:t>
            </w:r>
          </w:p>
          <w:p w14:paraId="4C1CC678" w14:textId="77777777" w:rsidR="00AB232F" w:rsidRPr="00AB232F" w:rsidRDefault="00AB232F" w:rsidP="00AB232F">
            <w:pPr>
              <w:jc w:val="center"/>
              <w:rPr>
                <w:b/>
                <w:color w:val="2F5496" w:themeColor="accent5" w:themeShade="BF"/>
              </w:rPr>
            </w:pPr>
          </w:p>
          <w:p w14:paraId="06F6B9FF" w14:textId="2602639C" w:rsidR="00AB232F" w:rsidRPr="00AB232F" w:rsidRDefault="00AB232F" w:rsidP="008E2902">
            <w:pPr>
              <w:jc w:val="center"/>
              <w:rPr>
                <w:b/>
                <w:sz w:val="28"/>
                <w:szCs w:val="28"/>
              </w:rPr>
            </w:pPr>
            <w:r w:rsidRPr="00AB232F">
              <w:rPr>
                <w:b/>
                <w:color w:val="FF0000"/>
                <w:sz w:val="28"/>
                <w:szCs w:val="28"/>
              </w:rPr>
              <w:t xml:space="preserve">Compte-rendu de la réunion du </w:t>
            </w:r>
            <w:r w:rsidR="00374AD2">
              <w:rPr>
                <w:b/>
                <w:color w:val="FF0000"/>
                <w:sz w:val="28"/>
                <w:szCs w:val="28"/>
              </w:rPr>
              <w:t>7 Septembre</w:t>
            </w:r>
            <w:r w:rsidR="0094038D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CE122C">
              <w:rPr>
                <w:b/>
                <w:color w:val="FF0000"/>
                <w:sz w:val="28"/>
                <w:szCs w:val="28"/>
              </w:rPr>
              <w:t>6</w:t>
            </w:r>
          </w:p>
        </w:tc>
      </w:tr>
    </w:tbl>
    <w:p w14:paraId="3005D3CE" w14:textId="77777777" w:rsidR="004A500A" w:rsidRDefault="004A500A" w:rsidP="00AB232F">
      <w:pPr>
        <w:pStyle w:val="NormalWeb"/>
        <w:spacing w:before="40" w:beforeAutospacing="0" w:after="40" w:line="102" w:lineRule="atLeast"/>
        <w:ind w:left="96"/>
        <w:rPr>
          <w:rFonts w:ascii="Calibri" w:hAnsi="Calibri"/>
          <w:color w:val="000000"/>
          <w:sz w:val="20"/>
          <w:szCs w:val="20"/>
          <w:u w:val="single"/>
        </w:rPr>
      </w:pPr>
    </w:p>
    <w:p w14:paraId="7678002F" w14:textId="4DA1B7E7" w:rsidR="004E5F20" w:rsidRDefault="00AB232F" w:rsidP="004E5F20">
      <w:pPr>
        <w:pStyle w:val="NormalWeb"/>
        <w:spacing w:before="40" w:beforeAutospacing="0" w:after="40" w:line="102" w:lineRule="atLeast"/>
        <w:ind w:left="96"/>
      </w:pPr>
      <w:r>
        <w:rPr>
          <w:rFonts w:ascii="Calibri" w:hAnsi="Calibri"/>
          <w:color w:val="000000"/>
          <w:sz w:val="20"/>
          <w:szCs w:val="20"/>
          <w:u w:val="single"/>
        </w:rPr>
        <w:t>Présents</w:t>
      </w:r>
      <w:r>
        <w:rPr>
          <w:rFonts w:ascii="Calibri" w:hAnsi="Calibri"/>
          <w:color w:val="000000"/>
          <w:sz w:val="20"/>
          <w:szCs w:val="20"/>
        </w:rPr>
        <w:t xml:space="preserve"> : M. El Assir</w:t>
      </w:r>
      <w:r w:rsidR="00576C8C">
        <w:rPr>
          <w:rFonts w:ascii="Calibri" w:hAnsi="Calibri"/>
          <w:color w:val="000000"/>
          <w:sz w:val="20"/>
          <w:szCs w:val="20"/>
        </w:rPr>
        <w:t xml:space="preserve">, </w:t>
      </w:r>
      <w:r w:rsidR="00C14D39">
        <w:rPr>
          <w:rFonts w:ascii="Calibri" w:hAnsi="Calibri"/>
          <w:color w:val="000000"/>
          <w:sz w:val="20"/>
          <w:szCs w:val="20"/>
        </w:rPr>
        <w:t xml:space="preserve">M. </w:t>
      </w:r>
      <w:proofErr w:type="spellStart"/>
      <w:r w:rsidR="0020585B">
        <w:rPr>
          <w:rFonts w:ascii="Calibri" w:hAnsi="Calibri"/>
          <w:color w:val="000000"/>
          <w:sz w:val="20"/>
          <w:szCs w:val="20"/>
        </w:rPr>
        <w:t>Fondeviole</w:t>
      </w:r>
      <w:proofErr w:type="spellEnd"/>
      <w:r w:rsidR="00291234">
        <w:rPr>
          <w:rFonts w:ascii="Calibri" w:hAnsi="Calibri"/>
          <w:color w:val="000000"/>
          <w:sz w:val="20"/>
          <w:szCs w:val="20"/>
        </w:rPr>
        <w:t xml:space="preserve">, </w:t>
      </w:r>
      <w:r w:rsidR="004D5745">
        <w:rPr>
          <w:rFonts w:ascii="Calibri" w:hAnsi="Calibri"/>
          <w:color w:val="000000"/>
          <w:sz w:val="20"/>
          <w:szCs w:val="20"/>
        </w:rPr>
        <w:t xml:space="preserve">M. Rolland, </w:t>
      </w:r>
      <w:r w:rsidR="00A9454C">
        <w:rPr>
          <w:rFonts w:ascii="Calibri" w:hAnsi="Calibri"/>
          <w:color w:val="000000"/>
          <w:sz w:val="20"/>
          <w:szCs w:val="20"/>
        </w:rPr>
        <w:t xml:space="preserve">M. </w:t>
      </w:r>
      <w:proofErr w:type="spellStart"/>
      <w:r w:rsidR="004E5F20">
        <w:rPr>
          <w:rFonts w:ascii="Calibri" w:hAnsi="Calibri"/>
          <w:color w:val="000000"/>
          <w:sz w:val="20"/>
          <w:szCs w:val="20"/>
        </w:rPr>
        <w:t>Huneau</w:t>
      </w:r>
      <w:proofErr w:type="spellEnd"/>
    </w:p>
    <w:p w14:paraId="4D945515" w14:textId="4CBE35FE" w:rsidR="0053524F" w:rsidRDefault="0094038D" w:rsidP="007A5036">
      <w:pPr>
        <w:pStyle w:val="NormalWeb"/>
        <w:spacing w:before="40" w:beforeAutospacing="0" w:after="40" w:line="102" w:lineRule="atLeast"/>
        <w:ind w:firstLine="96"/>
      </w:pPr>
      <w:r>
        <w:rPr>
          <w:rFonts w:ascii="Calibri" w:hAnsi="Calibri"/>
          <w:color w:val="000000"/>
          <w:sz w:val="20"/>
          <w:szCs w:val="20"/>
          <w:u w:val="single"/>
        </w:rPr>
        <w:t>Absen</w:t>
      </w:r>
      <w:r w:rsidR="004D5745">
        <w:rPr>
          <w:rFonts w:ascii="Calibri" w:hAnsi="Calibri"/>
          <w:color w:val="000000"/>
          <w:sz w:val="20"/>
          <w:szCs w:val="20"/>
          <w:u w:val="single"/>
        </w:rPr>
        <w:t>t</w:t>
      </w:r>
      <w:r w:rsidR="00784384">
        <w:rPr>
          <w:rFonts w:ascii="Calibri" w:hAnsi="Calibri"/>
          <w:color w:val="000000"/>
          <w:sz w:val="20"/>
          <w:szCs w:val="20"/>
          <w:u w:val="single"/>
        </w:rPr>
        <w:t>s</w:t>
      </w:r>
      <w:r w:rsidR="004D5745">
        <w:rPr>
          <w:rFonts w:ascii="Calibri" w:hAnsi="Calibri"/>
          <w:color w:val="000000"/>
          <w:sz w:val="20"/>
          <w:szCs w:val="20"/>
          <w:u w:val="single"/>
        </w:rPr>
        <w:t xml:space="preserve"> excusé</w:t>
      </w:r>
      <w:r w:rsidR="00784384">
        <w:rPr>
          <w:rFonts w:ascii="Calibri" w:hAnsi="Calibri"/>
          <w:color w:val="000000"/>
          <w:sz w:val="20"/>
          <w:szCs w:val="20"/>
          <w:u w:val="single"/>
        </w:rPr>
        <w:t>s</w:t>
      </w:r>
      <w:r w:rsidR="00AB232F">
        <w:rPr>
          <w:rFonts w:ascii="Calibri" w:hAnsi="Calibri"/>
          <w:color w:val="000000"/>
          <w:sz w:val="20"/>
          <w:szCs w:val="20"/>
        </w:rPr>
        <w:t xml:space="preserve"> : </w:t>
      </w:r>
      <w:r w:rsidR="004E5F20">
        <w:rPr>
          <w:rFonts w:ascii="Calibri" w:hAnsi="Calibri"/>
          <w:color w:val="000000"/>
          <w:sz w:val="20"/>
          <w:szCs w:val="20"/>
        </w:rPr>
        <w:t xml:space="preserve">Mme Charles, </w:t>
      </w:r>
      <w:r w:rsidR="00C14D39">
        <w:rPr>
          <w:rFonts w:ascii="Calibri" w:hAnsi="Calibri"/>
          <w:color w:val="000000"/>
          <w:sz w:val="20"/>
          <w:szCs w:val="20"/>
        </w:rPr>
        <w:t>M</w:t>
      </w:r>
      <w:r w:rsidR="009C4CE0">
        <w:rPr>
          <w:rFonts w:ascii="Calibri" w:hAnsi="Calibri"/>
          <w:color w:val="000000"/>
          <w:sz w:val="20"/>
          <w:szCs w:val="20"/>
        </w:rPr>
        <w:t>M</w:t>
      </w:r>
      <w:r w:rsidR="008C7338">
        <w:rPr>
          <w:rFonts w:ascii="Calibri" w:hAnsi="Calibri"/>
          <w:color w:val="000000"/>
          <w:sz w:val="20"/>
          <w:szCs w:val="20"/>
        </w:rPr>
        <w:t xml:space="preserve">. </w:t>
      </w:r>
      <w:proofErr w:type="spellStart"/>
      <w:r w:rsidR="008C7338">
        <w:rPr>
          <w:rFonts w:ascii="Calibri" w:hAnsi="Calibri"/>
          <w:color w:val="000000"/>
          <w:sz w:val="20"/>
          <w:szCs w:val="20"/>
        </w:rPr>
        <w:t>Querel</w:t>
      </w:r>
      <w:proofErr w:type="spellEnd"/>
      <w:r w:rsidR="009C4CE0">
        <w:rPr>
          <w:rFonts w:ascii="Calibri" w:hAnsi="Calibri"/>
          <w:color w:val="000000"/>
          <w:sz w:val="20"/>
          <w:szCs w:val="20"/>
        </w:rPr>
        <w:t xml:space="preserve"> et </w:t>
      </w:r>
      <w:r w:rsidR="004E5F20">
        <w:rPr>
          <w:rFonts w:ascii="Calibri" w:hAnsi="Calibri"/>
          <w:color w:val="000000"/>
          <w:sz w:val="20"/>
          <w:szCs w:val="20"/>
        </w:rPr>
        <w:t>Wirth</w:t>
      </w:r>
    </w:p>
    <w:p w14:paraId="44DBC82C" w14:textId="77777777" w:rsidR="007A5036" w:rsidRPr="007A5036" w:rsidRDefault="007A5036" w:rsidP="007A5036">
      <w:pPr>
        <w:pStyle w:val="NormalWeb"/>
        <w:spacing w:before="40" w:beforeAutospacing="0" w:after="40" w:line="102" w:lineRule="atLeast"/>
        <w:ind w:firstLine="96"/>
      </w:pPr>
    </w:p>
    <w:p w14:paraId="78AD1B64" w14:textId="3FD15176" w:rsidR="00904F01" w:rsidRPr="007A5036" w:rsidRDefault="00904F01" w:rsidP="007A5036">
      <w:pPr>
        <w:pStyle w:val="NormalWeb"/>
        <w:rPr>
          <w:rFonts w:ascii="Calibri" w:hAnsi="Calibri" w:cs="Calibri"/>
        </w:rPr>
      </w:pPr>
      <w:r w:rsidRPr="007A5036">
        <w:rPr>
          <w:rFonts w:ascii="Calibri" w:hAnsi="Calibri" w:cs="Calibri"/>
        </w:rPr>
        <w:t>L’été est donc bien avancé et on peut espérer des baisses de température</w:t>
      </w:r>
      <w:r w:rsidR="00511442" w:rsidRPr="007A5036">
        <w:rPr>
          <w:rFonts w:ascii="Calibri" w:hAnsi="Calibri" w:cs="Calibri"/>
        </w:rPr>
        <w:t xml:space="preserve">, </w:t>
      </w:r>
      <w:r w:rsidR="0058531E" w:rsidRPr="007A5036">
        <w:rPr>
          <w:rFonts w:ascii="Calibri" w:hAnsi="Calibri" w:cs="Calibri"/>
        </w:rPr>
        <w:t>un temps beau mais plu</w:t>
      </w:r>
      <w:r w:rsidR="00746B10" w:rsidRPr="007A5036">
        <w:rPr>
          <w:rFonts w:ascii="Calibri" w:hAnsi="Calibri" w:cs="Calibri"/>
        </w:rPr>
        <w:t>s</w:t>
      </w:r>
      <w:r w:rsidR="0058531E" w:rsidRPr="007A5036">
        <w:rPr>
          <w:rFonts w:ascii="Calibri" w:hAnsi="Calibri" w:cs="Calibri"/>
        </w:rPr>
        <w:t xml:space="preserve"> clément</w:t>
      </w:r>
      <w:r w:rsidR="00746B10" w:rsidRPr="007A5036">
        <w:rPr>
          <w:rFonts w:ascii="Calibri" w:hAnsi="Calibri" w:cs="Calibri"/>
        </w:rPr>
        <w:t xml:space="preserve"> pour tous.</w:t>
      </w:r>
      <w:r w:rsidR="0058531E" w:rsidRPr="007A5036">
        <w:rPr>
          <w:rFonts w:ascii="Calibri" w:hAnsi="Calibri" w:cs="Calibri"/>
        </w:rPr>
        <w:t xml:space="preserve"> </w:t>
      </w:r>
      <w:r w:rsidR="00746B10" w:rsidRPr="007A5036">
        <w:rPr>
          <w:rFonts w:ascii="Calibri" w:hAnsi="Calibri" w:cs="Calibri"/>
        </w:rPr>
        <w:t>L</w:t>
      </w:r>
      <w:r w:rsidR="00511442" w:rsidRPr="007A5036">
        <w:rPr>
          <w:rFonts w:ascii="Calibri" w:hAnsi="Calibri" w:cs="Calibri"/>
        </w:rPr>
        <w:t>e Président accueille avec plaisir les membres p</w:t>
      </w:r>
      <w:r w:rsidR="009A6021" w:rsidRPr="007A5036">
        <w:rPr>
          <w:rFonts w:ascii="Calibri" w:hAnsi="Calibri" w:cs="Calibri"/>
        </w:rPr>
        <w:t>hysiquement présents et précise qu’il a les pouvoirs pour ceux empêchés</w:t>
      </w:r>
      <w:r w:rsidR="00DC739F" w:rsidRPr="007A5036">
        <w:rPr>
          <w:rFonts w:ascii="Calibri" w:hAnsi="Calibri" w:cs="Calibri"/>
        </w:rPr>
        <w:t>. La réunion peut donc se tenir.</w:t>
      </w:r>
    </w:p>
    <w:p w14:paraId="1BB623C8" w14:textId="77777777" w:rsidR="00A32E9E" w:rsidRPr="00BF353B" w:rsidRDefault="00A32E9E" w:rsidP="00A32E9E">
      <w:pPr>
        <w:pStyle w:val="NormalWeb"/>
        <w:rPr>
          <w:sz w:val="28"/>
          <w:szCs w:val="28"/>
          <w:u w:val="single"/>
        </w:rPr>
      </w:pPr>
      <w:r w:rsidRPr="00BF353B">
        <w:rPr>
          <w:rFonts w:ascii="Calibri" w:hAnsi="Calibri" w:cs="Calibri"/>
          <w:b/>
          <w:bCs/>
          <w:sz w:val="28"/>
          <w:szCs w:val="28"/>
          <w:u w:val="single"/>
        </w:rPr>
        <w:t>1.     </w:t>
      </w:r>
      <w:r w:rsidRPr="00BF353B">
        <w:rPr>
          <w:b/>
          <w:bCs/>
          <w:sz w:val="28"/>
          <w:szCs w:val="28"/>
          <w:u w:val="single"/>
        </w:rPr>
        <w:t xml:space="preserve"> </w:t>
      </w:r>
      <w:r w:rsidRPr="00BF353B">
        <w:rPr>
          <w:rFonts w:ascii="Calibri" w:hAnsi="Calibri" w:cs="Calibri"/>
          <w:b/>
          <w:bCs/>
          <w:sz w:val="28"/>
          <w:szCs w:val="28"/>
          <w:u w:val="single"/>
        </w:rPr>
        <w:t>Informations générales :</w:t>
      </w:r>
    </w:p>
    <w:p w14:paraId="358770D8" w14:textId="279B92B8" w:rsidR="00A32E9E" w:rsidRPr="00B12F7A" w:rsidRDefault="00A32E9E" w:rsidP="00DC739F">
      <w:pPr>
        <w:pStyle w:val="NormalWeb"/>
      </w:pPr>
      <w:r>
        <w:rPr>
          <w:rFonts w:ascii="Calibri" w:hAnsi="Calibri" w:cs="Calibri"/>
          <w:b/>
          <w:bCs/>
        </w:rPr>
        <w:t>a.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Géothermie</w:t>
      </w:r>
      <w:r w:rsidR="00EC7F9A" w:rsidRPr="00EC7F9A">
        <w:rPr>
          <w:rFonts w:ascii="Calibri" w:hAnsi="Calibri" w:cs="Calibri"/>
          <w:b/>
          <w:bCs/>
        </w:rPr>
        <w:t> :</w:t>
      </w:r>
      <w:r w:rsidR="00DC739F" w:rsidRPr="00B12F7A">
        <w:rPr>
          <w:rFonts w:ascii="Calibri" w:hAnsi="Calibri" w:cs="Calibri"/>
        </w:rPr>
        <w:t xml:space="preserve"> celle</w:t>
      </w:r>
      <w:r w:rsidR="00B12F7A" w:rsidRPr="00B12F7A">
        <w:rPr>
          <w:rFonts w:ascii="Calibri" w:hAnsi="Calibri" w:cs="Calibri"/>
        </w:rPr>
        <w:t xml:space="preserve">-ci fonctionne </w:t>
      </w:r>
      <w:r w:rsidR="00B12F7A">
        <w:rPr>
          <w:rFonts w:ascii="Calibri" w:hAnsi="Calibri" w:cs="Calibri"/>
        </w:rPr>
        <w:t>correctement et donne satisfacti</w:t>
      </w:r>
      <w:r w:rsidR="00866CA4">
        <w:rPr>
          <w:rFonts w:ascii="Calibri" w:hAnsi="Calibri" w:cs="Calibri"/>
        </w:rPr>
        <w:t>on. V</w:t>
      </w:r>
      <w:r w:rsidR="0059120A">
        <w:rPr>
          <w:rFonts w:ascii="Calibri" w:hAnsi="Calibri" w:cs="Calibri"/>
        </w:rPr>
        <w:t>u les prix des produits pétroliers actuels</w:t>
      </w:r>
      <w:r w:rsidR="00866CA4">
        <w:rPr>
          <w:rFonts w:ascii="Calibri" w:hAnsi="Calibri" w:cs="Calibri"/>
        </w:rPr>
        <w:t xml:space="preserve"> et surtout leur fluctuation</w:t>
      </w:r>
      <w:r w:rsidR="001F369D">
        <w:rPr>
          <w:rFonts w:ascii="Calibri" w:hAnsi="Calibri" w:cs="Calibri"/>
        </w:rPr>
        <w:t>, il est important qu’on puisse compter sur elle</w:t>
      </w:r>
      <w:r w:rsidR="00236BD2">
        <w:rPr>
          <w:rFonts w:ascii="Calibri" w:hAnsi="Calibri" w:cs="Calibri"/>
        </w:rPr>
        <w:t xml:space="preserve"> </w:t>
      </w:r>
      <w:r w:rsidR="00925172">
        <w:rPr>
          <w:rFonts w:ascii="Calibri" w:hAnsi="Calibri" w:cs="Calibri"/>
        </w:rPr>
        <w:t>(</w:t>
      </w:r>
      <w:r w:rsidR="00236BD2">
        <w:rPr>
          <w:rFonts w:ascii="Calibri" w:hAnsi="Calibri" w:cs="Calibri"/>
        </w:rPr>
        <w:t>pour environ 80% de la production de chaleur</w:t>
      </w:r>
      <w:r w:rsidR="00925172">
        <w:rPr>
          <w:rFonts w:ascii="Calibri" w:hAnsi="Calibri" w:cs="Calibri"/>
        </w:rPr>
        <w:t>)</w:t>
      </w:r>
      <w:r w:rsidR="00236BD2">
        <w:rPr>
          <w:rFonts w:ascii="Calibri" w:hAnsi="Calibri" w:cs="Calibri"/>
        </w:rPr>
        <w:t>.</w:t>
      </w:r>
      <w:r w:rsidR="00746B10">
        <w:rPr>
          <w:rFonts w:ascii="Calibri" w:hAnsi="Calibri" w:cs="Calibri"/>
        </w:rPr>
        <w:t xml:space="preserve"> C’est donc un bon investissement</w:t>
      </w:r>
      <w:r w:rsidR="007C34DB">
        <w:rPr>
          <w:rFonts w:ascii="Calibri" w:hAnsi="Calibri" w:cs="Calibri"/>
        </w:rPr>
        <w:t xml:space="preserve"> pour Parly2.</w:t>
      </w:r>
    </w:p>
    <w:p w14:paraId="2800E95C" w14:textId="0B2CDE1B" w:rsidR="00A32E9E" w:rsidRDefault="00A32E9E" w:rsidP="00A32E9E">
      <w:pPr>
        <w:pStyle w:val="NormalWeb"/>
      </w:pPr>
      <w:r>
        <w:rPr>
          <w:rFonts w:ascii="Calibri" w:hAnsi="Calibri" w:cs="Calibri"/>
          <w:b/>
          <w:bCs/>
        </w:rPr>
        <w:t>b.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Nouvelles de la résidence</w:t>
      </w:r>
      <w:r w:rsidR="00EC7F9A">
        <w:rPr>
          <w:rFonts w:ascii="Calibri" w:hAnsi="Calibri" w:cs="Calibri"/>
          <w:b/>
          <w:bCs/>
        </w:rPr>
        <w:t> :</w:t>
      </w:r>
      <w:r>
        <w:rPr>
          <w:b/>
          <w:bCs/>
        </w:rPr>
        <w:t xml:space="preserve"> </w:t>
      </w:r>
      <w:r w:rsidRPr="00925172">
        <w:rPr>
          <w:rFonts w:ascii="Calibri" w:hAnsi="Calibri" w:cs="Calibri"/>
        </w:rPr>
        <w:t>prise de fonction de l’intendant</w:t>
      </w:r>
      <w:r w:rsidR="00925172">
        <w:rPr>
          <w:rFonts w:ascii="Calibri" w:hAnsi="Calibri" w:cs="Calibri"/>
        </w:rPr>
        <w:t xml:space="preserve"> depuis Mai 2026</w:t>
      </w:r>
      <w:r w:rsidR="007C34DB">
        <w:rPr>
          <w:rFonts w:ascii="Calibri" w:hAnsi="Calibri" w:cs="Calibri"/>
        </w:rPr>
        <w:t xml:space="preserve"> maintenant.</w:t>
      </w:r>
      <w:r w:rsidR="00EC7F9A">
        <w:rPr>
          <w:rFonts w:ascii="Calibri" w:hAnsi="Calibri" w:cs="Calibri"/>
        </w:rPr>
        <w:t xml:space="preserve"> M. Fidenzio </w:t>
      </w:r>
      <w:r w:rsidR="00F55F2C">
        <w:rPr>
          <w:rFonts w:ascii="Calibri" w:hAnsi="Calibri" w:cs="Calibri"/>
        </w:rPr>
        <w:t>a pris ses marques et commence à bien maîtriser</w:t>
      </w:r>
      <w:r w:rsidR="00156980">
        <w:rPr>
          <w:rFonts w:ascii="Calibri" w:hAnsi="Calibri" w:cs="Calibri"/>
        </w:rPr>
        <w:t xml:space="preserve"> son activité. Il est très apprécié par les copropriétaires</w:t>
      </w:r>
      <w:r w:rsidR="00095807">
        <w:rPr>
          <w:rFonts w:ascii="Calibri" w:hAnsi="Calibri" w:cs="Calibri"/>
        </w:rPr>
        <w:t xml:space="preserve"> et le CSS en est tout particulièrement heureux</w:t>
      </w:r>
      <w:r w:rsidR="00A349A3">
        <w:rPr>
          <w:rFonts w:ascii="Calibri" w:hAnsi="Calibri" w:cs="Calibri"/>
        </w:rPr>
        <w:t>, v</w:t>
      </w:r>
      <w:r w:rsidR="00BB177D">
        <w:rPr>
          <w:rFonts w:ascii="Calibri" w:hAnsi="Calibri" w:cs="Calibri"/>
        </w:rPr>
        <w:t>eillons tous au maintien de cette harmonie.</w:t>
      </w:r>
    </w:p>
    <w:p w14:paraId="46052E8F" w14:textId="137204AC" w:rsidR="00A32E9E" w:rsidRPr="00BE0C3C" w:rsidRDefault="00A32E9E" w:rsidP="00A32E9E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c.     </w:t>
      </w:r>
      <w:r>
        <w:rPr>
          <w:b/>
          <w:bCs/>
        </w:rPr>
        <w:t xml:space="preserve"> </w:t>
      </w:r>
      <w:r w:rsidR="00BE0C3C">
        <w:rPr>
          <w:b/>
          <w:bCs/>
        </w:rPr>
        <w:t xml:space="preserve">Gérance : </w:t>
      </w:r>
      <w:r w:rsidRPr="00BE0C3C">
        <w:rPr>
          <w:rFonts w:ascii="Calibri" w:hAnsi="Calibri" w:cs="Calibri"/>
        </w:rPr>
        <w:t xml:space="preserve">M. Le </w:t>
      </w:r>
      <w:proofErr w:type="spellStart"/>
      <w:r w:rsidRPr="00BE0C3C">
        <w:rPr>
          <w:rFonts w:ascii="Calibri" w:hAnsi="Calibri" w:cs="Calibri"/>
        </w:rPr>
        <w:t>Moign</w:t>
      </w:r>
      <w:proofErr w:type="spellEnd"/>
      <w:r w:rsidRPr="00BE0C3C">
        <w:rPr>
          <w:rFonts w:ascii="Calibri" w:hAnsi="Calibri" w:cs="Calibri"/>
        </w:rPr>
        <w:t xml:space="preserve"> </w:t>
      </w:r>
      <w:r w:rsidR="00ED043D" w:rsidRPr="00BE0C3C">
        <w:rPr>
          <w:rFonts w:ascii="Calibri" w:hAnsi="Calibri" w:cs="Calibri"/>
        </w:rPr>
        <w:t>a pris ses fonctions de directeur à la gérance</w:t>
      </w:r>
      <w:r w:rsidR="00A349A3">
        <w:rPr>
          <w:rFonts w:ascii="Calibri" w:hAnsi="Calibri" w:cs="Calibri"/>
        </w:rPr>
        <w:t>.</w:t>
      </w:r>
      <w:r w:rsidR="00DE004E" w:rsidRPr="00BE0C3C">
        <w:rPr>
          <w:rFonts w:ascii="Calibri" w:hAnsi="Calibri" w:cs="Calibri"/>
        </w:rPr>
        <w:t xml:space="preserve"> M. </w:t>
      </w:r>
      <w:proofErr w:type="spellStart"/>
      <w:r w:rsidR="00DE004E" w:rsidRPr="00BE0C3C">
        <w:rPr>
          <w:rFonts w:ascii="Calibri" w:hAnsi="Calibri" w:cs="Calibri"/>
        </w:rPr>
        <w:t>Fondeviole</w:t>
      </w:r>
      <w:proofErr w:type="spellEnd"/>
      <w:r w:rsidR="00DE004E" w:rsidRPr="00BE0C3C">
        <w:rPr>
          <w:rFonts w:ascii="Calibri" w:hAnsi="Calibri" w:cs="Calibri"/>
        </w:rPr>
        <w:t xml:space="preserve"> a pris rendez-vous pour </w:t>
      </w:r>
      <w:r w:rsidR="001B7DAD" w:rsidRPr="00BE0C3C">
        <w:rPr>
          <w:rFonts w:ascii="Calibri" w:hAnsi="Calibri" w:cs="Calibri"/>
        </w:rPr>
        <w:t xml:space="preserve">lui présenter la résidence et sa problématique </w:t>
      </w:r>
      <w:r w:rsidR="00145ED7" w:rsidRPr="00BE0C3C">
        <w:rPr>
          <w:rFonts w:ascii="Calibri" w:hAnsi="Calibri" w:cs="Calibri"/>
        </w:rPr>
        <w:t xml:space="preserve">bien particulière. En effet rares sont les résidences ayant </w:t>
      </w:r>
      <w:r w:rsidR="000F6557" w:rsidRPr="00BE0C3C">
        <w:rPr>
          <w:rFonts w:ascii="Calibri" w:hAnsi="Calibri" w:cs="Calibri"/>
        </w:rPr>
        <w:t>un procès entre la gérance et des copropriétaires (problème des climatiseurs)</w:t>
      </w:r>
      <w:r w:rsidR="0025256D" w:rsidRPr="00BE0C3C">
        <w:rPr>
          <w:rFonts w:ascii="Calibri" w:hAnsi="Calibri" w:cs="Calibri"/>
        </w:rPr>
        <w:t>, un procès entre un copropriétaire et un intendant</w:t>
      </w:r>
      <w:r w:rsidR="00927E67" w:rsidRPr="00BE0C3C">
        <w:rPr>
          <w:rFonts w:ascii="Calibri" w:hAnsi="Calibri" w:cs="Calibri"/>
        </w:rPr>
        <w:t xml:space="preserve">, un passif enfin apuré après dix ans concernant la mise à niveau d’une allée </w:t>
      </w:r>
      <w:r w:rsidRPr="00BE0C3C">
        <w:rPr>
          <w:rFonts w:ascii="Calibri" w:hAnsi="Calibri" w:cs="Calibri"/>
        </w:rPr>
        <w:t xml:space="preserve">et </w:t>
      </w:r>
      <w:r w:rsidR="006207DD" w:rsidRPr="00BE0C3C">
        <w:rPr>
          <w:rFonts w:ascii="Calibri" w:hAnsi="Calibri" w:cs="Calibri"/>
        </w:rPr>
        <w:t xml:space="preserve">une mise en cause sévère d’une décision de l’architecte </w:t>
      </w:r>
      <w:r w:rsidR="003736C4">
        <w:rPr>
          <w:rFonts w:ascii="Calibri" w:hAnsi="Calibri" w:cs="Calibri"/>
        </w:rPr>
        <w:t xml:space="preserve">et d’un fournisseur </w:t>
      </w:r>
      <w:r w:rsidR="009C592A" w:rsidRPr="00BE0C3C">
        <w:rPr>
          <w:rFonts w:ascii="Calibri" w:hAnsi="Calibri" w:cs="Calibri"/>
        </w:rPr>
        <w:t>par suite d’une</w:t>
      </w:r>
      <w:r w:rsidR="006207DD" w:rsidRPr="00BE0C3C">
        <w:rPr>
          <w:rFonts w:ascii="Calibri" w:hAnsi="Calibri" w:cs="Calibri"/>
        </w:rPr>
        <w:t xml:space="preserve"> </w:t>
      </w:r>
      <w:r w:rsidR="000577D0">
        <w:rPr>
          <w:rFonts w:ascii="Calibri" w:hAnsi="Calibri" w:cs="Calibri"/>
        </w:rPr>
        <w:t>mauvaise exécution et donc évaluation</w:t>
      </w:r>
      <w:r w:rsidR="008B1507">
        <w:rPr>
          <w:rFonts w:ascii="Calibri" w:hAnsi="Calibri" w:cs="Calibri"/>
        </w:rPr>
        <w:t xml:space="preserve"> </w:t>
      </w:r>
      <w:r w:rsidR="009C592A" w:rsidRPr="00BE0C3C">
        <w:rPr>
          <w:rFonts w:ascii="Calibri" w:hAnsi="Calibri" w:cs="Calibri"/>
        </w:rPr>
        <w:t>d</w:t>
      </w:r>
      <w:r w:rsidR="008B1507">
        <w:rPr>
          <w:rFonts w:ascii="Calibri" w:hAnsi="Calibri" w:cs="Calibri"/>
        </w:rPr>
        <w:t>e ce</w:t>
      </w:r>
      <w:r w:rsidR="009C592A" w:rsidRPr="00BE0C3C">
        <w:rPr>
          <w:rFonts w:ascii="Calibri" w:hAnsi="Calibri" w:cs="Calibri"/>
        </w:rPr>
        <w:t xml:space="preserve"> fournisseur </w:t>
      </w:r>
      <w:r w:rsidR="006207DD" w:rsidRPr="00BE0C3C">
        <w:rPr>
          <w:rFonts w:ascii="Calibri" w:hAnsi="Calibri" w:cs="Calibri"/>
        </w:rPr>
        <w:t>dans la réalisation d’un contrôle surfacique de tuyauteries eaux usées.</w:t>
      </w:r>
      <w:r w:rsidR="00B02AE8" w:rsidRPr="00BE0C3C">
        <w:rPr>
          <w:rFonts w:ascii="Calibri" w:hAnsi="Calibri" w:cs="Calibri"/>
        </w:rPr>
        <w:t xml:space="preserve"> </w:t>
      </w:r>
      <w:r w:rsidR="00937783" w:rsidRPr="00BE0C3C">
        <w:rPr>
          <w:rFonts w:ascii="Calibri" w:hAnsi="Calibri" w:cs="Calibri"/>
        </w:rPr>
        <w:t>Tout c</w:t>
      </w:r>
      <w:r w:rsidR="00B02AE8" w:rsidRPr="00BE0C3C">
        <w:rPr>
          <w:rFonts w:ascii="Calibri" w:hAnsi="Calibri" w:cs="Calibri"/>
        </w:rPr>
        <w:t xml:space="preserve">eci explique une certaine </w:t>
      </w:r>
      <w:r w:rsidR="00937783" w:rsidRPr="00BE0C3C">
        <w:rPr>
          <w:rFonts w:ascii="Calibri" w:hAnsi="Calibri" w:cs="Calibri"/>
        </w:rPr>
        <w:t>perte de confiance</w:t>
      </w:r>
      <w:r w:rsidR="007472AC" w:rsidRPr="00BE0C3C">
        <w:rPr>
          <w:rFonts w:ascii="Calibri" w:hAnsi="Calibri" w:cs="Calibri"/>
        </w:rPr>
        <w:t xml:space="preserve"> et des relations </w:t>
      </w:r>
      <w:r w:rsidR="00245838">
        <w:rPr>
          <w:rFonts w:ascii="Calibri" w:hAnsi="Calibri" w:cs="Calibri"/>
        </w:rPr>
        <w:t xml:space="preserve">devenues </w:t>
      </w:r>
      <w:r w:rsidR="007472AC" w:rsidRPr="00BE0C3C">
        <w:rPr>
          <w:rFonts w:ascii="Calibri" w:hAnsi="Calibri" w:cs="Calibri"/>
        </w:rPr>
        <w:t xml:space="preserve">particulières </w:t>
      </w:r>
      <w:r w:rsidR="00245838">
        <w:rPr>
          <w:rFonts w:ascii="Calibri" w:hAnsi="Calibri" w:cs="Calibri"/>
        </w:rPr>
        <w:t xml:space="preserve">et </w:t>
      </w:r>
      <w:r w:rsidR="007472AC" w:rsidRPr="00BE0C3C">
        <w:rPr>
          <w:rFonts w:ascii="Calibri" w:hAnsi="Calibri" w:cs="Calibri"/>
        </w:rPr>
        <w:t>difficiles</w:t>
      </w:r>
      <w:r w:rsidR="009C592A" w:rsidRPr="00BE0C3C">
        <w:rPr>
          <w:rFonts w:ascii="Calibri" w:hAnsi="Calibri" w:cs="Calibri"/>
        </w:rPr>
        <w:t xml:space="preserve"> </w:t>
      </w:r>
      <w:r w:rsidR="00DD3865">
        <w:rPr>
          <w:rFonts w:ascii="Calibri" w:hAnsi="Calibri" w:cs="Calibri"/>
        </w:rPr>
        <w:t xml:space="preserve">mais </w:t>
      </w:r>
      <w:r w:rsidR="009C592A" w:rsidRPr="00BE0C3C">
        <w:rPr>
          <w:rFonts w:ascii="Calibri" w:hAnsi="Calibri" w:cs="Calibri"/>
        </w:rPr>
        <w:t>qu’il convient donc de restaurer maintenant</w:t>
      </w:r>
      <w:r w:rsidR="0064422F">
        <w:rPr>
          <w:rFonts w:ascii="Calibri" w:hAnsi="Calibri" w:cs="Calibri"/>
        </w:rPr>
        <w:t xml:space="preserve"> autant </w:t>
      </w:r>
      <w:r w:rsidR="00970E02">
        <w:rPr>
          <w:rFonts w:ascii="Calibri" w:hAnsi="Calibri" w:cs="Calibri"/>
        </w:rPr>
        <w:t>que faire se peut.</w:t>
      </w:r>
    </w:p>
    <w:p w14:paraId="4FD8105F" w14:textId="0DD71A3D" w:rsidR="00A32E9E" w:rsidRPr="00BE0C3C" w:rsidRDefault="00A32E9E" w:rsidP="00A32E9E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Relation avec l’architecte,</w:t>
      </w:r>
      <w:r>
        <w:rPr>
          <w:b/>
          <w:bCs/>
        </w:rPr>
        <w:t xml:space="preserve"> </w:t>
      </w:r>
      <w:r w:rsidRPr="00BE0C3C">
        <w:rPr>
          <w:rFonts w:ascii="Calibri" w:hAnsi="Calibri" w:cs="Calibri"/>
        </w:rPr>
        <w:t xml:space="preserve">à noter que nous n’avons </w:t>
      </w:r>
      <w:r w:rsidR="009C592A" w:rsidRPr="00BE0C3C">
        <w:rPr>
          <w:rFonts w:ascii="Calibri" w:hAnsi="Calibri" w:cs="Calibri"/>
        </w:rPr>
        <w:t xml:space="preserve">toujours </w:t>
      </w:r>
      <w:r w:rsidRPr="00BE0C3C">
        <w:rPr>
          <w:rFonts w:ascii="Calibri" w:hAnsi="Calibri" w:cs="Calibri"/>
        </w:rPr>
        <w:t xml:space="preserve">pas trouvé nos « marques » avec le nouvel architecte. Un audit de la résidence a été fait mais nous n’avons pu examiner le PPPT avec lui vu le retard scandaleux à son émission par le cabinet </w:t>
      </w:r>
      <w:proofErr w:type="spellStart"/>
      <w:r w:rsidRPr="00BE0C3C">
        <w:rPr>
          <w:rFonts w:ascii="Calibri" w:hAnsi="Calibri" w:cs="Calibri"/>
        </w:rPr>
        <w:t>Croué</w:t>
      </w:r>
      <w:proofErr w:type="spellEnd"/>
      <w:r w:rsidRPr="00BE0C3C">
        <w:rPr>
          <w:rFonts w:ascii="Calibri" w:hAnsi="Calibri" w:cs="Calibri"/>
        </w:rPr>
        <w:t>. Des retards importants sont à noter pour les AO de travaux que la gérance lui a demandé de lancer.</w:t>
      </w:r>
      <w:r w:rsidR="0037216D">
        <w:rPr>
          <w:rFonts w:ascii="Calibri" w:hAnsi="Calibri" w:cs="Calibri"/>
        </w:rPr>
        <w:t xml:space="preserve"> La résidence Saint Germain l’occupe énormément </w:t>
      </w:r>
      <w:r w:rsidR="0057614B">
        <w:rPr>
          <w:rFonts w:ascii="Calibri" w:hAnsi="Calibri" w:cs="Calibri"/>
        </w:rPr>
        <w:t>et il confond parfois les deux résidences.</w:t>
      </w:r>
      <w:r w:rsidR="009C592A" w:rsidRPr="00BE0C3C">
        <w:rPr>
          <w:rFonts w:ascii="Calibri" w:hAnsi="Calibri" w:cs="Calibri"/>
        </w:rPr>
        <w:t xml:space="preserve"> Il va falloir redresser la situation.</w:t>
      </w:r>
    </w:p>
    <w:p w14:paraId="2EF8DFFC" w14:textId="5D23B0EB" w:rsidR="00A32E9E" w:rsidRPr="00BF353B" w:rsidRDefault="00A32E9E" w:rsidP="00A32E9E">
      <w:pPr>
        <w:pStyle w:val="NormalWeb"/>
        <w:rPr>
          <w:sz w:val="28"/>
          <w:szCs w:val="28"/>
          <w:u w:val="single"/>
        </w:rPr>
      </w:pPr>
      <w:r w:rsidRPr="00BF353B">
        <w:rPr>
          <w:rFonts w:ascii="Calibri" w:hAnsi="Calibri" w:cs="Calibri"/>
          <w:b/>
          <w:bCs/>
          <w:sz w:val="28"/>
          <w:szCs w:val="28"/>
          <w:u w:val="single"/>
        </w:rPr>
        <w:t>2.     </w:t>
      </w:r>
      <w:r w:rsidRPr="00BF353B">
        <w:rPr>
          <w:b/>
          <w:bCs/>
          <w:sz w:val="28"/>
          <w:szCs w:val="28"/>
          <w:u w:val="single"/>
        </w:rPr>
        <w:t xml:space="preserve"> </w:t>
      </w:r>
      <w:r w:rsidRPr="00BF353B">
        <w:rPr>
          <w:rFonts w:ascii="Calibri" w:hAnsi="Calibri" w:cs="Calibri"/>
          <w:b/>
          <w:bCs/>
          <w:sz w:val="28"/>
          <w:szCs w:val="28"/>
          <w:u w:val="single"/>
        </w:rPr>
        <w:t>Préparation de l’AG de la résidence en décembre</w:t>
      </w:r>
      <w:r w:rsidR="009C592A" w:rsidRPr="00BF353B">
        <w:rPr>
          <w:rFonts w:ascii="Calibri" w:hAnsi="Calibri" w:cs="Calibri"/>
          <w:b/>
          <w:bCs/>
          <w:sz w:val="28"/>
          <w:szCs w:val="28"/>
          <w:u w:val="single"/>
        </w:rPr>
        <w:t> :</w:t>
      </w:r>
    </w:p>
    <w:p w14:paraId="1CB5875D" w14:textId="29B2631E" w:rsidR="00A32E9E" w:rsidRPr="001B2B2E" w:rsidRDefault="00A32E9E" w:rsidP="00A32E9E">
      <w:pPr>
        <w:pStyle w:val="NormalWeb"/>
      </w:pPr>
      <w:r>
        <w:rPr>
          <w:rFonts w:ascii="Calibri" w:hAnsi="Calibri" w:cs="Calibri"/>
          <w:b/>
          <w:bCs/>
        </w:rPr>
        <w:t>a.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Budget 2027</w:t>
      </w:r>
      <w:r w:rsidR="000D33FA">
        <w:rPr>
          <w:rFonts w:ascii="Calibri" w:hAnsi="Calibri" w:cs="Calibri"/>
          <w:b/>
          <w:bCs/>
        </w:rPr>
        <w:t xml:space="preserve"> : </w:t>
      </w:r>
      <w:r w:rsidR="000D33FA" w:rsidRPr="001B2B2E">
        <w:rPr>
          <w:rFonts w:ascii="Calibri" w:hAnsi="Calibri" w:cs="Calibri"/>
        </w:rPr>
        <w:t xml:space="preserve">le CSS approuve la dernière </w:t>
      </w:r>
      <w:r w:rsidR="00B1671C" w:rsidRPr="001B2B2E">
        <w:rPr>
          <w:rFonts w:ascii="Calibri" w:hAnsi="Calibri" w:cs="Calibri"/>
        </w:rPr>
        <w:t xml:space="preserve">mouture de ce budget qui le </w:t>
      </w:r>
      <w:r w:rsidR="00034BAD">
        <w:rPr>
          <w:rFonts w:ascii="Calibri" w:hAnsi="Calibri" w:cs="Calibri"/>
        </w:rPr>
        <w:t>propose</w:t>
      </w:r>
      <w:r w:rsidR="00B1671C" w:rsidRPr="001B2B2E">
        <w:rPr>
          <w:rFonts w:ascii="Calibri" w:hAnsi="Calibri" w:cs="Calibri"/>
        </w:rPr>
        <w:t xml:space="preserve"> proche de celui de 2026</w:t>
      </w:r>
      <w:r w:rsidR="00034BAD">
        <w:rPr>
          <w:rFonts w:ascii="Calibri" w:hAnsi="Calibri" w:cs="Calibri"/>
        </w:rPr>
        <w:t>.</w:t>
      </w:r>
      <w:r w:rsidR="00794BDD">
        <w:rPr>
          <w:rFonts w:ascii="Calibri" w:hAnsi="Calibri" w:cs="Calibri"/>
        </w:rPr>
        <w:t xml:space="preserve"> Un poste « canicule</w:t>
      </w:r>
      <w:r w:rsidR="00781243">
        <w:rPr>
          <w:rFonts w:ascii="Calibri" w:hAnsi="Calibri" w:cs="Calibri"/>
        </w:rPr>
        <w:t> » bien identifié sera à prévoir.</w:t>
      </w:r>
    </w:p>
    <w:p w14:paraId="7B16B2D4" w14:textId="0406A5B8" w:rsidR="00A32E9E" w:rsidRDefault="00A32E9E" w:rsidP="00A32E9E">
      <w:pPr>
        <w:pStyle w:val="NormalWeb"/>
      </w:pPr>
      <w:r>
        <w:rPr>
          <w:rFonts w:ascii="Calibri" w:hAnsi="Calibri" w:cs="Calibri"/>
          <w:b/>
          <w:bCs/>
        </w:rPr>
        <w:t>b.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Travaux prévus </w:t>
      </w:r>
      <w:r w:rsidR="006E19F2">
        <w:rPr>
          <w:rFonts w:ascii="Calibri" w:hAnsi="Calibri" w:cs="Calibri"/>
          <w:b/>
          <w:bCs/>
        </w:rPr>
        <w:t xml:space="preserve">comme </w:t>
      </w:r>
      <w:r w:rsidR="00CF748D">
        <w:rPr>
          <w:rFonts w:ascii="Calibri" w:hAnsi="Calibri" w:cs="Calibri"/>
          <w:b/>
          <w:bCs/>
        </w:rPr>
        <w:t>faisant</w:t>
      </w:r>
      <w:r>
        <w:rPr>
          <w:rFonts w:ascii="Calibri" w:hAnsi="Calibri" w:cs="Calibri"/>
          <w:b/>
          <w:bCs/>
        </w:rPr>
        <w:t xml:space="preserve"> l’objet d’une </w:t>
      </w:r>
      <w:r w:rsidR="006E19F2">
        <w:rPr>
          <w:rFonts w:ascii="Calibri" w:hAnsi="Calibri" w:cs="Calibri"/>
          <w:b/>
          <w:bCs/>
        </w:rPr>
        <w:t xml:space="preserve">prochaine </w:t>
      </w:r>
      <w:r>
        <w:rPr>
          <w:rFonts w:ascii="Calibri" w:hAnsi="Calibri" w:cs="Calibri"/>
          <w:b/>
          <w:bCs/>
        </w:rPr>
        <w:t>résolution </w:t>
      </w:r>
      <w:r w:rsidR="001B2B2E">
        <w:rPr>
          <w:rFonts w:ascii="Calibri" w:hAnsi="Calibri" w:cs="Calibri"/>
          <w:b/>
          <w:bCs/>
        </w:rPr>
        <w:t xml:space="preserve">en AG </w:t>
      </w:r>
      <w:r>
        <w:rPr>
          <w:rFonts w:ascii="Calibri" w:hAnsi="Calibri" w:cs="Calibri"/>
          <w:b/>
          <w:bCs/>
        </w:rPr>
        <w:t>:</w:t>
      </w:r>
    </w:p>
    <w:p w14:paraId="30D76A20" w14:textId="0A430450" w:rsidR="00A32E9E" w:rsidRPr="00CF748D" w:rsidRDefault="00A32E9E" w:rsidP="00BF353B">
      <w:pPr>
        <w:pStyle w:val="NormalWeb"/>
        <w:ind w:firstLine="708"/>
      </w:pPr>
      <w:r>
        <w:rPr>
          <w:rFonts w:ascii="Calibri" w:hAnsi="Calibri" w:cs="Calibri"/>
          <w:b/>
          <w:bCs/>
        </w:rPr>
        <w:t>i.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Vigik +</w:t>
      </w:r>
      <w:r w:rsidR="00CF748D">
        <w:rPr>
          <w:rFonts w:ascii="Calibri" w:hAnsi="Calibri" w:cs="Calibri"/>
          <w:b/>
          <w:bCs/>
        </w:rPr>
        <w:t xml:space="preserve"> : </w:t>
      </w:r>
      <w:r w:rsidRPr="00CF748D">
        <w:rPr>
          <w:rFonts w:ascii="Calibri" w:hAnsi="Calibri" w:cs="Calibri"/>
        </w:rPr>
        <w:t xml:space="preserve">sur la base des éléments fournis par la gérance </w:t>
      </w:r>
      <w:r w:rsidR="00A4465E">
        <w:rPr>
          <w:rFonts w:ascii="Calibri" w:hAnsi="Calibri" w:cs="Calibri"/>
        </w:rPr>
        <w:t>et basés sur</w:t>
      </w:r>
      <w:r w:rsidRPr="00CF748D">
        <w:rPr>
          <w:rFonts w:ascii="Calibri" w:hAnsi="Calibri" w:cs="Calibri"/>
        </w:rPr>
        <w:t xml:space="preserve"> une consultation pour tout l’ensemble de Parly 2</w:t>
      </w:r>
      <w:r w:rsidR="00CF748D">
        <w:rPr>
          <w:rFonts w:ascii="Calibri" w:hAnsi="Calibri" w:cs="Calibri"/>
        </w:rPr>
        <w:t>, une résolution sera présentée en AG</w:t>
      </w:r>
    </w:p>
    <w:p w14:paraId="530F11E2" w14:textId="1B1C9BC8" w:rsidR="00A32E9E" w:rsidRPr="000C42E3" w:rsidRDefault="00A32E9E" w:rsidP="00BF353B">
      <w:pPr>
        <w:pStyle w:val="NormalWeb"/>
        <w:ind w:firstLine="708"/>
      </w:pPr>
      <w:r>
        <w:rPr>
          <w:rFonts w:ascii="Calibri" w:hAnsi="Calibri" w:cs="Calibri"/>
          <w:b/>
          <w:bCs/>
        </w:rPr>
        <w:t>ii.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Projet IRVE</w:t>
      </w:r>
      <w:r w:rsidR="000C42E3">
        <w:rPr>
          <w:rFonts w:ascii="Calibri" w:hAnsi="Calibri" w:cs="Calibri"/>
          <w:b/>
          <w:bCs/>
        </w:rPr>
        <w:t> </w:t>
      </w:r>
      <w:r w:rsidR="005A346D">
        <w:rPr>
          <w:rFonts w:ascii="Calibri" w:hAnsi="Calibri" w:cs="Calibri"/>
          <w:b/>
          <w:bCs/>
        </w:rPr>
        <w:t xml:space="preserve">(bornes de recharge électrique) </w:t>
      </w:r>
      <w:r w:rsidR="000C42E3">
        <w:rPr>
          <w:rFonts w:ascii="Calibri" w:hAnsi="Calibri" w:cs="Calibri"/>
          <w:b/>
          <w:bCs/>
        </w:rPr>
        <w:t xml:space="preserve">: </w:t>
      </w:r>
      <w:r w:rsidRPr="000C42E3">
        <w:rPr>
          <w:rFonts w:ascii="Calibri" w:hAnsi="Calibri" w:cs="Calibri"/>
        </w:rPr>
        <w:t>sur la base des éléments fournis par le projet</w:t>
      </w:r>
      <w:r w:rsidR="005A346D">
        <w:rPr>
          <w:rFonts w:ascii="Calibri" w:hAnsi="Calibri" w:cs="Calibri"/>
        </w:rPr>
        <w:t xml:space="preserve"> IRVE</w:t>
      </w:r>
      <w:r w:rsidRPr="000C42E3">
        <w:rPr>
          <w:rFonts w:ascii="Calibri" w:hAnsi="Calibri" w:cs="Calibri"/>
        </w:rPr>
        <w:t xml:space="preserve">, </w:t>
      </w:r>
      <w:r w:rsidR="005A346D">
        <w:rPr>
          <w:rFonts w:ascii="Calibri" w:hAnsi="Calibri" w:cs="Calibri"/>
        </w:rPr>
        <w:t xml:space="preserve">un plan </w:t>
      </w:r>
      <w:r w:rsidR="00B91B19">
        <w:rPr>
          <w:rFonts w:ascii="Calibri" w:hAnsi="Calibri" w:cs="Calibri"/>
        </w:rPr>
        <w:t xml:space="preserve">possible </w:t>
      </w:r>
      <w:r w:rsidR="005A346D">
        <w:rPr>
          <w:rFonts w:ascii="Calibri" w:hAnsi="Calibri" w:cs="Calibri"/>
        </w:rPr>
        <w:t>d’</w:t>
      </w:r>
      <w:r w:rsidRPr="000C42E3">
        <w:rPr>
          <w:rFonts w:ascii="Calibri" w:hAnsi="Calibri" w:cs="Calibri"/>
        </w:rPr>
        <w:t xml:space="preserve">implantation </w:t>
      </w:r>
      <w:r w:rsidR="000A64D1">
        <w:rPr>
          <w:rFonts w:ascii="Calibri" w:hAnsi="Calibri" w:cs="Calibri"/>
        </w:rPr>
        <w:t xml:space="preserve">de la </w:t>
      </w:r>
      <w:r w:rsidRPr="000C42E3">
        <w:rPr>
          <w:rFonts w:ascii="Calibri" w:hAnsi="Calibri" w:cs="Calibri"/>
        </w:rPr>
        <w:t>distribution électrique</w:t>
      </w:r>
      <w:r w:rsidR="000A64D1">
        <w:rPr>
          <w:rFonts w:ascii="Calibri" w:hAnsi="Calibri" w:cs="Calibri"/>
        </w:rPr>
        <w:t xml:space="preserve"> a été discuté. </w:t>
      </w:r>
      <w:r w:rsidR="00973E9A">
        <w:rPr>
          <w:rFonts w:ascii="Calibri" w:hAnsi="Calibri" w:cs="Calibri"/>
        </w:rPr>
        <w:t>Les</w:t>
      </w:r>
      <w:r w:rsidR="00681A69">
        <w:rPr>
          <w:rFonts w:ascii="Calibri" w:hAnsi="Calibri" w:cs="Calibri"/>
        </w:rPr>
        <w:t xml:space="preserve"> bornes </w:t>
      </w:r>
      <w:r w:rsidR="009F1079">
        <w:rPr>
          <w:rFonts w:ascii="Calibri" w:hAnsi="Calibri" w:cs="Calibri"/>
        </w:rPr>
        <w:t>sur lesquelles viendront se monter les totems selon d</w:t>
      </w:r>
      <w:r w:rsidR="00B91B19">
        <w:rPr>
          <w:rFonts w:ascii="Calibri" w:hAnsi="Calibri" w:cs="Calibri"/>
        </w:rPr>
        <w:t>écision</w:t>
      </w:r>
      <w:r w:rsidR="009F1079">
        <w:rPr>
          <w:rFonts w:ascii="Calibri" w:hAnsi="Calibri" w:cs="Calibri"/>
        </w:rPr>
        <w:t xml:space="preserve"> du copropriétaire</w:t>
      </w:r>
      <w:r w:rsidR="000167FC">
        <w:rPr>
          <w:rFonts w:ascii="Calibri" w:hAnsi="Calibri" w:cs="Calibri"/>
        </w:rPr>
        <w:t xml:space="preserve">, </w:t>
      </w:r>
      <w:r w:rsidR="00681A69">
        <w:rPr>
          <w:rFonts w:ascii="Calibri" w:hAnsi="Calibri" w:cs="Calibri"/>
        </w:rPr>
        <w:t>sont conséquentes</w:t>
      </w:r>
      <w:r w:rsidR="000167FC">
        <w:rPr>
          <w:rFonts w:ascii="Calibri" w:hAnsi="Calibri" w:cs="Calibri"/>
        </w:rPr>
        <w:t xml:space="preserve"> : en conséquence </w:t>
      </w:r>
      <w:proofErr w:type="gramStart"/>
      <w:r w:rsidR="000167FC">
        <w:rPr>
          <w:rFonts w:ascii="Calibri" w:hAnsi="Calibri" w:cs="Calibri"/>
        </w:rPr>
        <w:lastRenderedPageBreak/>
        <w:t>chaque</w:t>
      </w:r>
      <w:proofErr w:type="gramEnd"/>
      <w:r w:rsidR="000167FC">
        <w:rPr>
          <w:rFonts w:ascii="Calibri" w:hAnsi="Calibri" w:cs="Calibri"/>
        </w:rPr>
        <w:t xml:space="preserve"> fois que possible, elles seront placées </w:t>
      </w:r>
      <w:r w:rsidR="00ED45F8">
        <w:rPr>
          <w:rFonts w:ascii="Calibri" w:hAnsi="Calibri" w:cs="Calibri"/>
        </w:rPr>
        <w:t>dans l’herbe au pied de la démarcation entre deux parkings.</w:t>
      </w:r>
      <w:r w:rsidR="004206E5">
        <w:rPr>
          <w:rFonts w:ascii="Calibri" w:hAnsi="Calibri" w:cs="Calibri"/>
        </w:rPr>
        <w:t xml:space="preserve"> L’étude d’implantation nous sera présentée : </w:t>
      </w:r>
      <w:r w:rsidR="00C6466F">
        <w:rPr>
          <w:rFonts w:ascii="Calibri" w:hAnsi="Calibri" w:cs="Calibri"/>
        </w:rPr>
        <w:t>l’esthétique d’ensemble est</w:t>
      </w:r>
      <w:r w:rsidR="005F4415">
        <w:rPr>
          <w:rFonts w:ascii="Calibri" w:hAnsi="Calibri" w:cs="Calibri"/>
        </w:rPr>
        <w:t xml:space="preserve"> évidemment</w:t>
      </w:r>
      <w:r w:rsidR="00C6466F">
        <w:rPr>
          <w:rFonts w:ascii="Calibri" w:hAnsi="Calibri" w:cs="Calibri"/>
        </w:rPr>
        <w:t xml:space="preserve"> très discutable… Ces travaux </w:t>
      </w:r>
      <w:r w:rsidR="006153A2">
        <w:rPr>
          <w:rFonts w:ascii="Calibri" w:hAnsi="Calibri" w:cs="Calibri"/>
        </w:rPr>
        <w:t xml:space="preserve">lourds devraient </w:t>
      </w:r>
      <w:r w:rsidR="00175F05">
        <w:rPr>
          <w:rFonts w:ascii="Calibri" w:hAnsi="Calibri" w:cs="Calibri"/>
        </w:rPr>
        <w:t xml:space="preserve">commencer en Novembre et </w:t>
      </w:r>
      <w:r w:rsidR="006153A2">
        <w:rPr>
          <w:rFonts w:ascii="Calibri" w:hAnsi="Calibri" w:cs="Calibri"/>
        </w:rPr>
        <w:t>être finis début 2027.</w:t>
      </w:r>
    </w:p>
    <w:p w14:paraId="042DF727" w14:textId="77777777" w:rsidR="00A32E9E" w:rsidRDefault="00A32E9E" w:rsidP="00A32E9E">
      <w:pPr>
        <w:pStyle w:val="NormalWeb"/>
      </w:pPr>
      <w:r>
        <w:rPr>
          <w:rFonts w:ascii="Calibri" w:hAnsi="Calibri" w:cs="Calibri"/>
          <w:b/>
          <w:bCs/>
        </w:rPr>
        <w:t>c.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Travaux pouvant faire l’objet d’une résolution si les éléments financiers sont disponibles à temps :</w:t>
      </w:r>
    </w:p>
    <w:p w14:paraId="726F43CB" w14:textId="6000E071" w:rsidR="00A32E9E" w:rsidRPr="00C24DE8" w:rsidRDefault="00A32E9E" w:rsidP="006E19F2">
      <w:pPr>
        <w:pStyle w:val="NormalWeb"/>
        <w:ind w:firstLine="708"/>
      </w:pPr>
      <w:r>
        <w:rPr>
          <w:rFonts w:ascii="Calibri" w:hAnsi="Calibri" w:cs="Calibri"/>
          <w:b/>
          <w:bCs/>
        </w:rPr>
        <w:t>i.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Terrasse bâtiment 3, </w:t>
      </w:r>
      <w:r w:rsidRPr="00C24DE8">
        <w:rPr>
          <w:rFonts w:ascii="Calibri" w:hAnsi="Calibri" w:cs="Calibri"/>
        </w:rPr>
        <w:t xml:space="preserve">une contre-expertise </w:t>
      </w:r>
      <w:r w:rsidR="00C24DE8">
        <w:rPr>
          <w:rFonts w:ascii="Calibri" w:hAnsi="Calibri" w:cs="Calibri"/>
        </w:rPr>
        <w:t xml:space="preserve">est </w:t>
      </w:r>
      <w:r w:rsidRPr="00C24DE8">
        <w:rPr>
          <w:rFonts w:ascii="Calibri" w:hAnsi="Calibri" w:cs="Calibri"/>
        </w:rPr>
        <w:t>lancée</w:t>
      </w:r>
      <w:r w:rsidR="003D746B">
        <w:rPr>
          <w:rFonts w:ascii="Calibri" w:hAnsi="Calibri" w:cs="Calibri"/>
        </w:rPr>
        <w:t xml:space="preserve"> pour vérifier le </w:t>
      </w:r>
      <w:r w:rsidR="00EB7ABC">
        <w:rPr>
          <w:rFonts w:ascii="Calibri" w:hAnsi="Calibri" w:cs="Calibri"/>
        </w:rPr>
        <w:t>bien-fondé</w:t>
      </w:r>
      <w:r w:rsidR="003D746B">
        <w:rPr>
          <w:rFonts w:ascii="Calibri" w:hAnsi="Calibri" w:cs="Calibri"/>
        </w:rPr>
        <w:t xml:space="preserve"> de ces travaux. L</w:t>
      </w:r>
      <w:r w:rsidR="00963ADF">
        <w:rPr>
          <w:rFonts w:ascii="Calibri" w:hAnsi="Calibri" w:cs="Calibri"/>
        </w:rPr>
        <w:t>e choix de l</w:t>
      </w:r>
      <w:r w:rsidR="003D746B">
        <w:rPr>
          <w:rFonts w:ascii="Calibri" w:hAnsi="Calibri" w:cs="Calibri"/>
        </w:rPr>
        <w:t>a société</w:t>
      </w:r>
      <w:r w:rsidR="00963ADF">
        <w:rPr>
          <w:rFonts w:ascii="Calibri" w:hAnsi="Calibri" w:cs="Calibri"/>
        </w:rPr>
        <w:t xml:space="preserve"> AGM</w:t>
      </w:r>
      <w:r w:rsidR="003D746B">
        <w:rPr>
          <w:rFonts w:ascii="Calibri" w:hAnsi="Calibri" w:cs="Calibri"/>
        </w:rPr>
        <w:t xml:space="preserve"> retenue par la gérance </w:t>
      </w:r>
      <w:r w:rsidR="00963ADF">
        <w:rPr>
          <w:rFonts w:ascii="Calibri" w:hAnsi="Calibri" w:cs="Calibri"/>
        </w:rPr>
        <w:t>ne convient pas aux représentants du bâtiment 3</w:t>
      </w:r>
      <w:r w:rsidR="005C30B3">
        <w:rPr>
          <w:rFonts w:ascii="Calibri" w:hAnsi="Calibri" w:cs="Calibri"/>
        </w:rPr>
        <w:t xml:space="preserve"> qui désigneront une société complètement indépendante</w:t>
      </w:r>
      <w:r w:rsidR="00532933">
        <w:rPr>
          <w:rFonts w:ascii="Calibri" w:hAnsi="Calibri" w:cs="Calibri"/>
        </w:rPr>
        <w:t xml:space="preserve"> pour effectuer ce travail. </w:t>
      </w:r>
      <w:r w:rsidR="00F4232F">
        <w:rPr>
          <w:rFonts w:ascii="Calibri" w:hAnsi="Calibri" w:cs="Calibri"/>
        </w:rPr>
        <w:t>A noter qu’aucune fuite</w:t>
      </w:r>
      <w:r w:rsidR="00526988">
        <w:rPr>
          <w:rFonts w:ascii="Calibri" w:hAnsi="Calibri" w:cs="Calibri"/>
        </w:rPr>
        <w:t xml:space="preserve"> à ce jour n’est signalée. </w:t>
      </w:r>
      <w:r w:rsidR="00532933">
        <w:rPr>
          <w:rFonts w:ascii="Calibri" w:hAnsi="Calibri" w:cs="Calibri"/>
        </w:rPr>
        <w:t xml:space="preserve">En attendant, ils </w:t>
      </w:r>
      <w:r w:rsidR="00A81E96">
        <w:rPr>
          <w:rFonts w:ascii="Calibri" w:hAnsi="Calibri" w:cs="Calibri"/>
        </w:rPr>
        <w:t>souhaitent</w:t>
      </w:r>
      <w:r w:rsidR="00526988">
        <w:rPr>
          <w:rFonts w:ascii="Calibri" w:hAnsi="Calibri" w:cs="Calibri"/>
        </w:rPr>
        <w:t xml:space="preserve"> </w:t>
      </w:r>
      <w:r w:rsidR="00532933">
        <w:rPr>
          <w:rFonts w:ascii="Calibri" w:hAnsi="Calibri" w:cs="Calibri"/>
        </w:rPr>
        <w:t>bloque</w:t>
      </w:r>
      <w:r w:rsidR="00526988">
        <w:rPr>
          <w:rFonts w:ascii="Calibri" w:hAnsi="Calibri" w:cs="Calibri"/>
        </w:rPr>
        <w:t>r</w:t>
      </w:r>
      <w:r w:rsidR="00532933">
        <w:rPr>
          <w:rFonts w:ascii="Calibri" w:hAnsi="Calibri" w:cs="Calibri"/>
        </w:rPr>
        <w:t xml:space="preserve"> tout projet de résolution.</w:t>
      </w:r>
    </w:p>
    <w:p w14:paraId="3188BE87" w14:textId="1E405F80" w:rsidR="00A32E9E" w:rsidRDefault="00A32E9E" w:rsidP="006E19F2">
      <w:pPr>
        <w:pStyle w:val="NormalWeb"/>
        <w:ind w:firstLine="708"/>
      </w:pPr>
      <w:r>
        <w:rPr>
          <w:rFonts w:ascii="Calibri" w:hAnsi="Calibri" w:cs="Calibri"/>
          <w:b/>
          <w:bCs/>
        </w:rPr>
        <w:t>ii.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Rampe PMR d’accès côté rue Louis Hirsch</w:t>
      </w:r>
      <w:r w:rsidR="002D61A9" w:rsidRPr="00CA08EA">
        <w:rPr>
          <w:rFonts w:ascii="Calibri" w:hAnsi="Calibri" w:cs="Calibri"/>
        </w:rPr>
        <w:t xml:space="preserve">, en attente </w:t>
      </w:r>
      <w:r w:rsidR="00CA08EA" w:rsidRPr="00CA08EA">
        <w:rPr>
          <w:rFonts w:ascii="Calibri" w:hAnsi="Calibri" w:cs="Calibri"/>
        </w:rPr>
        <w:t>des éléments budgétaires</w:t>
      </w:r>
    </w:p>
    <w:p w14:paraId="66021D94" w14:textId="58B22B76" w:rsidR="00A32E9E" w:rsidRDefault="00A32E9E" w:rsidP="006E19F2">
      <w:pPr>
        <w:pStyle w:val="NormalWeb"/>
        <w:ind w:firstLine="708"/>
      </w:pPr>
      <w:r>
        <w:rPr>
          <w:rFonts w:ascii="Calibri" w:hAnsi="Calibri" w:cs="Calibri"/>
          <w:b/>
          <w:bCs/>
        </w:rPr>
        <w:t>iii.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Main courante bâtiments 1</w:t>
      </w:r>
      <w:r w:rsidR="00CA08EA">
        <w:rPr>
          <w:rFonts w:ascii="Calibri" w:hAnsi="Calibri" w:cs="Calibri"/>
          <w:b/>
          <w:bCs/>
        </w:rPr>
        <w:t xml:space="preserve">, </w:t>
      </w:r>
      <w:r w:rsidR="00CA08EA" w:rsidRPr="00CA08EA">
        <w:rPr>
          <w:rFonts w:ascii="Calibri" w:hAnsi="Calibri" w:cs="Calibri"/>
        </w:rPr>
        <w:t>en attente des éléments budgétaires</w:t>
      </w:r>
      <w:r w:rsidR="00CA08EA">
        <w:rPr>
          <w:rFonts w:ascii="Calibri" w:hAnsi="Calibri" w:cs="Calibri"/>
        </w:rPr>
        <w:t xml:space="preserve">. </w:t>
      </w:r>
      <w:r w:rsidR="00BE255D">
        <w:rPr>
          <w:rFonts w:ascii="Calibri" w:hAnsi="Calibri" w:cs="Calibri"/>
        </w:rPr>
        <w:t>C’est la dernière chance de pouvoir regrouper ces travaux avec la rénovation d</w:t>
      </w:r>
      <w:r w:rsidR="00F87467">
        <w:rPr>
          <w:rFonts w:ascii="Calibri" w:hAnsi="Calibri" w:cs="Calibri"/>
        </w:rPr>
        <w:t>e la montée d’escalier. Il est rappelé que ces escaliers sont d</w:t>
      </w:r>
      <w:r w:rsidR="001E34B7">
        <w:rPr>
          <w:rFonts w:ascii="Calibri" w:hAnsi="Calibri" w:cs="Calibri"/>
        </w:rPr>
        <w:t>ifficiles et qu’il s’agit là d’une mesure de sécurité.</w:t>
      </w:r>
    </w:p>
    <w:p w14:paraId="7A359D1D" w14:textId="2664EA77" w:rsidR="00A32E9E" w:rsidRPr="001E77DC" w:rsidRDefault="00A32E9E" w:rsidP="006E19F2">
      <w:pPr>
        <w:pStyle w:val="NormalWeb"/>
        <w:ind w:firstLine="708"/>
      </w:pPr>
      <w:r>
        <w:rPr>
          <w:rFonts w:ascii="Calibri" w:hAnsi="Calibri" w:cs="Calibri"/>
          <w:b/>
          <w:bCs/>
        </w:rPr>
        <w:t>iv.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Séparation des réseaux </w:t>
      </w:r>
      <w:r w:rsidR="00E665E1">
        <w:rPr>
          <w:rFonts w:ascii="Calibri" w:hAnsi="Calibri" w:cs="Calibri"/>
          <w:b/>
          <w:bCs/>
        </w:rPr>
        <w:t xml:space="preserve">(eau et électricité) </w:t>
      </w:r>
      <w:r>
        <w:rPr>
          <w:rFonts w:ascii="Calibri" w:hAnsi="Calibri" w:cs="Calibri"/>
          <w:b/>
          <w:bCs/>
        </w:rPr>
        <w:t>dans les gaines techniques</w:t>
      </w:r>
      <w:r w:rsidR="001E77DC">
        <w:rPr>
          <w:rFonts w:ascii="Calibri" w:hAnsi="Calibri" w:cs="Calibri"/>
          <w:b/>
          <w:bCs/>
        </w:rPr>
        <w:t xml:space="preserve"> : </w:t>
      </w:r>
      <w:r w:rsidR="001E77DC" w:rsidRPr="001E77DC">
        <w:rPr>
          <w:rFonts w:ascii="Calibri" w:hAnsi="Calibri" w:cs="Calibri"/>
        </w:rPr>
        <w:t xml:space="preserve">point </w:t>
      </w:r>
      <w:r w:rsidR="001E77DC">
        <w:rPr>
          <w:rFonts w:ascii="Calibri" w:hAnsi="Calibri" w:cs="Calibri"/>
        </w:rPr>
        <w:t xml:space="preserve">règlementaire </w:t>
      </w:r>
      <w:r w:rsidR="001E77DC" w:rsidRPr="001E77DC">
        <w:rPr>
          <w:rFonts w:ascii="Calibri" w:hAnsi="Calibri" w:cs="Calibri"/>
        </w:rPr>
        <w:t>soulevé par l’audit architecte</w:t>
      </w:r>
      <w:r w:rsidR="0014221B">
        <w:rPr>
          <w:rFonts w:ascii="Calibri" w:hAnsi="Calibri" w:cs="Calibri"/>
        </w:rPr>
        <w:t xml:space="preserve"> qu’il faut faire, </w:t>
      </w:r>
      <w:r w:rsidR="0014221B" w:rsidRPr="00CA08EA">
        <w:rPr>
          <w:rFonts w:ascii="Calibri" w:hAnsi="Calibri" w:cs="Calibri"/>
        </w:rPr>
        <w:t>en attente des éléments budgétaires</w:t>
      </w:r>
      <w:r w:rsidR="00FC39E8">
        <w:rPr>
          <w:rFonts w:ascii="Calibri" w:hAnsi="Calibri" w:cs="Calibri"/>
        </w:rPr>
        <w:t>.</w:t>
      </w:r>
    </w:p>
    <w:p w14:paraId="75D96661" w14:textId="41869D72" w:rsidR="00A32E9E" w:rsidRPr="00FC39E8" w:rsidRDefault="00FC39E8" w:rsidP="00A32E9E">
      <w:pPr>
        <w:pStyle w:val="NormalWeb"/>
        <w:rPr>
          <w:sz w:val="28"/>
          <w:szCs w:val="28"/>
          <w:u w:val="single"/>
        </w:rPr>
      </w:pPr>
      <w:r w:rsidRPr="00FC39E8">
        <w:rPr>
          <w:rFonts w:ascii="Calibri" w:hAnsi="Calibri" w:cs="Calibri"/>
          <w:b/>
          <w:bCs/>
          <w:sz w:val="28"/>
          <w:szCs w:val="28"/>
          <w:u w:val="single"/>
        </w:rPr>
        <w:t>3</w:t>
      </w:r>
      <w:r w:rsidR="00A32E9E" w:rsidRPr="00FC39E8">
        <w:rPr>
          <w:rFonts w:ascii="Calibri" w:hAnsi="Calibri" w:cs="Calibri"/>
          <w:b/>
          <w:bCs/>
          <w:sz w:val="28"/>
          <w:szCs w:val="28"/>
          <w:u w:val="single"/>
        </w:rPr>
        <w:t>.     </w:t>
      </w:r>
      <w:r w:rsidR="00A32E9E" w:rsidRPr="00FC39E8">
        <w:rPr>
          <w:b/>
          <w:bCs/>
          <w:sz w:val="28"/>
          <w:szCs w:val="28"/>
          <w:u w:val="single"/>
        </w:rPr>
        <w:t xml:space="preserve"> </w:t>
      </w:r>
      <w:r w:rsidR="00A32E9E" w:rsidRPr="00FC39E8">
        <w:rPr>
          <w:rFonts w:ascii="Calibri" w:hAnsi="Calibri" w:cs="Calibri"/>
          <w:b/>
          <w:bCs/>
          <w:sz w:val="28"/>
          <w:szCs w:val="28"/>
          <w:u w:val="single"/>
        </w:rPr>
        <w:t>Point sur les travaux </w:t>
      </w:r>
      <w:r w:rsidR="0014221B" w:rsidRPr="00FC39E8">
        <w:rPr>
          <w:rFonts w:ascii="Calibri" w:hAnsi="Calibri" w:cs="Calibri"/>
          <w:b/>
          <w:bCs/>
          <w:sz w:val="28"/>
          <w:szCs w:val="28"/>
          <w:u w:val="single"/>
        </w:rPr>
        <w:t xml:space="preserve">en cours </w:t>
      </w:r>
      <w:r w:rsidR="00A32E9E" w:rsidRPr="00FC39E8">
        <w:rPr>
          <w:rFonts w:ascii="Calibri" w:hAnsi="Calibri" w:cs="Calibri"/>
          <w:b/>
          <w:bCs/>
          <w:sz w:val="28"/>
          <w:szCs w:val="28"/>
          <w:u w:val="single"/>
        </w:rPr>
        <w:t>:</w:t>
      </w:r>
    </w:p>
    <w:p w14:paraId="30399964" w14:textId="734487AA" w:rsidR="00A32E9E" w:rsidRPr="0014221B" w:rsidRDefault="00A32E9E" w:rsidP="00F6102A">
      <w:pPr>
        <w:pStyle w:val="NormalWeb"/>
        <w:ind w:firstLine="708"/>
      </w:pPr>
      <w:r>
        <w:rPr>
          <w:rFonts w:ascii="Calibri" w:hAnsi="Calibri" w:cs="Calibri"/>
          <w:b/>
          <w:bCs/>
        </w:rPr>
        <w:t>i.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Mise à niveau des caméras de surveillance de la résidence : </w:t>
      </w:r>
      <w:r w:rsidRPr="0014221B">
        <w:rPr>
          <w:rFonts w:ascii="Calibri" w:hAnsi="Calibri" w:cs="Calibri"/>
        </w:rPr>
        <w:t>gros retard de l’entreprise JD Elec</w:t>
      </w:r>
      <w:r w:rsidR="0014221B" w:rsidRPr="0014221B">
        <w:rPr>
          <w:rFonts w:ascii="Calibri" w:hAnsi="Calibri" w:cs="Calibri"/>
        </w:rPr>
        <w:t xml:space="preserve"> dû a priori aux difficultés d’approvisionnement des matériels.</w:t>
      </w:r>
      <w:r w:rsidR="0082183D">
        <w:rPr>
          <w:rFonts w:ascii="Calibri" w:hAnsi="Calibri" w:cs="Calibri"/>
        </w:rPr>
        <w:t xml:space="preserve"> Ces travaux devraient être faits en Novembre.</w:t>
      </w:r>
      <w:r w:rsidR="00581CBA">
        <w:rPr>
          <w:rFonts w:ascii="Calibri" w:hAnsi="Calibri" w:cs="Calibri"/>
        </w:rPr>
        <w:t xml:space="preserve"> Le CSS souhaitait qu’ils soient exécutés pour la saison estivale</w:t>
      </w:r>
      <w:r w:rsidR="001163E3">
        <w:rPr>
          <w:rFonts w:ascii="Calibri" w:hAnsi="Calibri" w:cs="Calibri"/>
        </w:rPr>
        <w:t>, heureusement celle-ci s’est bien déroulée.</w:t>
      </w:r>
    </w:p>
    <w:p w14:paraId="2CBE5870" w14:textId="52366264" w:rsidR="00A32E9E" w:rsidRPr="00447851" w:rsidRDefault="00A32E9E" w:rsidP="001163E3">
      <w:pPr>
        <w:pStyle w:val="NormalWeb"/>
        <w:ind w:firstLine="708"/>
      </w:pPr>
      <w:r>
        <w:rPr>
          <w:rFonts w:ascii="Calibri" w:hAnsi="Calibri" w:cs="Calibri"/>
          <w:b/>
          <w:bCs/>
        </w:rPr>
        <w:t>ii.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Chemisage tuyauterie eau usée du bâtiment 3 : </w:t>
      </w:r>
      <w:r w:rsidRPr="00447851">
        <w:rPr>
          <w:rFonts w:ascii="Calibri" w:hAnsi="Calibri" w:cs="Calibri"/>
        </w:rPr>
        <w:t>action en cours chez l’architecte</w:t>
      </w:r>
      <w:r w:rsidR="00447851">
        <w:rPr>
          <w:rFonts w:ascii="Calibri" w:hAnsi="Calibri" w:cs="Calibri"/>
        </w:rPr>
        <w:t xml:space="preserve"> pour présentation d’offres</w:t>
      </w:r>
      <w:r w:rsidRPr="00447851">
        <w:rPr>
          <w:rFonts w:ascii="Calibri" w:hAnsi="Calibri" w:cs="Calibri"/>
        </w:rPr>
        <w:t>,</w:t>
      </w:r>
    </w:p>
    <w:p w14:paraId="1D5382A0" w14:textId="61991078" w:rsidR="00A32E9E" w:rsidRPr="00DD6621" w:rsidRDefault="00A32E9E" w:rsidP="001163E3">
      <w:pPr>
        <w:pStyle w:val="NormalWeb"/>
        <w:ind w:firstLine="708"/>
      </w:pPr>
      <w:r>
        <w:rPr>
          <w:rFonts w:ascii="Calibri" w:hAnsi="Calibri" w:cs="Calibri"/>
          <w:b/>
          <w:bCs/>
        </w:rPr>
        <w:t>iii.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Pose de ferme portes </w:t>
      </w:r>
      <w:r w:rsidR="001163E3">
        <w:rPr>
          <w:rFonts w:ascii="Calibri" w:hAnsi="Calibri" w:cs="Calibri"/>
          <w:b/>
          <w:bCs/>
        </w:rPr>
        <w:t xml:space="preserve">(grooms) </w:t>
      </w:r>
      <w:r>
        <w:rPr>
          <w:rFonts w:ascii="Calibri" w:hAnsi="Calibri" w:cs="Calibri"/>
          <w:b/>
          <w:bCs/>
        </w:rPr>
        <w:t>sur les portes palières</w:t>
      </w:r>
      <w:r w:rsidR="00DD6621">
        <w:rPr>
          <w:rFonts w:ascii="Calibri" w:hAnsi="Calibri" w:cs="Calibri"/>
          <w:b/>
          <w:bCs/>
        </w:rPr>
        <w:t xml:space="preserve"> coupe-feux, </w:t>
      </w:r>
      <w:r w:rsidR="00DD6621" w:rsidRPr="00DD6621">
        <w:rPr>
          <w:rFonts w:ascii="Calibri" w:hAnsi="Calibri" w:cs="Calibri"/>
        </w:rPr>
        <w:t>en cours</w:t>
      </w:r>
    </w:p>
    <w:p w14:paraId="27C707F9" w14:textId="5794084A" w:rsidR="00A32E9E" w:rsidRPr="00DD6621" w:rsidRDefault="00A32E9E" w:rsidP="004B79D4">
      <w:pPr>
        <w:pStyle w:val="NormalWeb"/>
        <w:ind w:firstLine="708"/>
      </w:pPr>
      <w:r>
        <w:rPr>
          <w:rFonts w:ascii="Calibri" w:hAnsi="Calibri" w:cs="Calibri"/>
          <w:b/>
          <w:bCs/>
        </w:rPr>
        <w:t>iv.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Ventilation local poubelle côté cave à améliorer,</w:t>
      </w:r>
      <w:r w:rsidR="00DD6621">
        <w:rPr>
          <w:rFonts w:ascii="Calibri" w:hAnsi="Calibri" w:cs="Calibri"/>
          <w:b/>
          <w:bCs/>
        </w:rPr>
        <w:t xml:space="preserve"> </w:t>
      </w:r>
      <w:r w:rsidR="00DD6621" w:rsidRPr="00DD6621">
        <w:rPr>
          <w:rFonts w:ascii="Calibri" w:hAnsi="Calibri" w:cs="Calibri"/>
        </w:rPr>
        <w:t>en cours d’évaluation</w:t>
      </w:r>
    </w:p>
    <w:p w14:paraId="198998C0" w14:textId="1019CB64" w:rsidR="00A32E9E" w:rsidRPr="004B79D4" w:rsidRDefault="00A32E9E" w:rsidP="004B79D4">
      <w:pPr>
        <w:pStyle w:val="NormalWeb"/>
        <w:ind w:firstLine="708"/>
      </w:pPr>
      <w:r>
        <w:rPr>
          <w:rFonts w:ascii="Calibri" w:hAnsi="Calibri" w:cs="Calibri"/>
          <w:b/>
          <w:bCs/>
        </w:rPr>
        <w:t>v.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Peinture des escaliers de service</w:t>
      </w:r>
      <w:r w:rsidR="004B79D4">
        <w:rPr>
          <w:rFonts w:ascii="Calibri" w:hAnsi="Calibri" w:cs="Calibri"/>
          <w:b/>
          <w:bCs/>
        </w:rPr>
        <w:t xml:space="preserve"> : </w:t>
      </w:r>
      <w:r w:rsidR="004B79D4" w:rsidRPr="004B79D4">
        <w:rPr>
          <w:rFonts w:ascii="Calibri" w:hAnsi="Calibri" w:cs="Calibri"/>
        </w:rPr>
        <w:t xml:space="preserve">collecte des offres </w:t>
      </w:r>
    </w:p>
    <w:p w14:paraId="4EB5C78E" w14:textId="28DC6724" w:rsidR="00A32E9E" w:rsidRPr="00CF2399" w:rsidRDefault="00A32E9E" w:rsidP="004B79D4">
      <w:pPr>
        <w:pStyle w:val="NormalWeb"/>
        <w:ind w:firstLine="708"/>
      </w:pPr>
      <w:r>
        <w:rPr>
          <w:rFonts w:ascii="Calibri" w:hAnsi="Calibri" w:cs="Calibri"/>
          <w:b/>
          <w:bCs/>
        </w:rPr>
        <w:t>vi.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Piscine</w:t>
      </w:r>
      <w:r w:rsidR="004B79D4"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</w:rPr>
        <w:t xml:space="preserve"> rénovation du club house</w:t>
      </w:r>
      <w:r w:rsidR="004679CB">
        <w:rPr>
          <w:rFonts w:ascii="Calibri" w:hAnsi="Calibri" w:cs="Calibri"/>
          <w:b/>
          <w:bCs/>
        </w:rPr>
        <w:t xml:space="preserve"> : </w:t>
      </w:r>
      <w:r w:rsidR="004679CB" w:rsidRPr="00CF2399">
        <w:rPr>
          <w:rFonts w:ascii="Calibri" w:hAnsi="Calibri" w:cs="Calibri"/>
        </w:rPr>
        <w:t>ce</w:t>
      </w:r>
      <w:r w:rsidR="00CF2399">
        <w:rPr>
          <w:rFonts w:ascii="Calibri" w:hAnsi="Calibri" w:cs="Calibri"/>
        </w:rPr>
        <w:t>lle-ci</w:t>
      </w:r>
      <w:r w:rsidR="004679CB" w:rsidRPr="00CF2399">
        <w:rPr>
          <w:rFonts w:ascii="Calibri" w:hAnsi="Calibri" w:cs="Calibri"/>
        </w:rPr>
        <w:t xml:space="preserve"> porte </w:t>
      </w:r>
      <w:r w:rsidR="00CF2399">
        <w:rPr>
          <w:rFonts w:ascii="Calibri" w:hAnsi="Calibri" w:cs="Calibri"/>
        </w:rPr>
        <w:t xml:space="preserve">dans un premier temps </w:t>
      </w:r>
      <w:r w:rsidR="004679CB" w:rsidRPr="00CF2399">
        <w:rPr>
          <w:rFonts w:ascii="Calibri" w:hAnsi="Calibri" w:cs="Calibri"/>
        </w:rPr>
        <w:t xml:space="preserve">sur </w:t>
      </w:r>
      <w:r w:rsidR="00CF2399" w:rsidRPr="00CF2399">
        <w:rPr>
          <w:rFonts w:ascii="Calibri" w:hAnsi="Calibri" w:cs="Calibri"/>
        </w:rPr>
        <w:t>les annexes au club à savoir les vestiaires</w:t>
      </w:r>
      <w:r w:rsidR="00CF2399">
        <w:rPr>
          <w:rFonts w:ascii="Calibri" w:hAnsi="Calibri" w:cs="Calibri"/>
        </w:rPr>
        <w:t xml:space="preserve">, </w:t>
      </w:r>
      <w:r w:rsidR="0052073E">
        <w:rPr>
          <w:rFonts w:ascii="Calibri" w:hAnsi="Calibri" w:cs="Calibri"/>
        </w:rPr>
        <w:t>les sanitaires et la cuisine conformément à la résolution 21 votée en AG de Parly2</w:t>
      </w:r>
      <w:r w:rsidR="004A0834">
        <w:rPr>
          <w:rFonts w:ascii="Calibri" w:hAnsi="Calibri" w:cs="Calibri"/>
        </w:rPr>
        <w:t>. Le dépouillement des offres est en cours</w:t>
      </w:r>
      <w:r w:rsidR="009E1D88">
        <w:rPr>
          <w:rFonts w:ascii="Calibri" w:hAnsi="Calibri" w:cs="Calibri"/>
        </w:rPr>
        <w:t>. Par la suite avec l’appui d’un architecte d’intérieur, le club</w:t>
      </w:r>
      <w:r w:rsidR="00FB4D12">
        <w:rPr>
          <w:rFonts w:ascii="Calibri" w:hAnsi="Calibri" w:cs="Calibri"/>
        </w:rPr>
        <w:t xml:space="preserve"> sera rénové en fonction de ce que l’on veut en faire</w:t>
      </w:r>
      <w:r w:rsidR="00EF67A8">
        <w:rPr>
          <w:rFonts w:ascii="Calibri" w:hAnsi="Calibri" w:cs="Calibri"/>
        </w:rPr>
        <w:t> : la commission piscine doit étudier son avenir</w:t>
      </w:r>
      <w:r w:rsidR="00130ED8">
        <w:rPr>
          <w:rFonts w:ascii="Calibri" w:hAnsi="Calibri" w:cs="Calibri"/>
        </w:rPr>
        <w:t xml:space="preserve"> club piscine uniquement ou </w:t>
      </w:r>
      <w:r w:rsidR="00160733">
        <w:rPr>
          <w:rFonts w:ascii="Calibri" w:hAnsi="Calibri" w:cs="Calibri"/>
        </w:rPr>
        <w:t>club d’activités plus diverses ?</w:t>
      </w:r>
    </w:p>
    <w:p w14:paraId="2EB56934" w14:textId="050C2859" w:rsidR="00A32E9E" w:rsidRPr="00F6102A" w:rsidRDefault="00F6102A" w:rsidP="00A32E9E">
      <w:pPr>
        <w:pStyle w:val="NormalWeb"/>
        <w:rPr>
          <w:sz w:val="28"/>
          <w:szCs w:val="28"/>
          <w:u w:val="single"/>
        </w:rPr>
      </w:pPr>
      <w:r w:rsidRPr="00F6102A">
        <w:rPr>
          <w:rFonts w:ascii="Calibri" w:hAnsi="Calibri" w:cs="Calibri"/>
          <w:b/>
          <w:bCs/>
          <w:sz w:val="28"/>
          <w:szCs w:val="28"/>
          <w:u w:val="single"/>
        </w:rPr>
        <w:t>4</w:t>
      </w:r>
      <w:r w:rsidR="00A32E9E" w:rsidRPr="00F6102A">
        <w:rPr>
          <w:rFonts w:ascii="Calibri" w:hAnsi="Calibri" w:cs="Calibri"/>
          <w:b/>
          <w:bCs/>
          <w:sz w:val="28"/>
          <w:szCs w:val="28"/>
          <w:u w:val="single"/>
        </w:rPr>
        <w:t>.     </w:t>
      </w:r>
      <w:r w:rsidR="00A32E9E" w:rsidRPr="00F6102A">
        <w:rPr>
          <w:b/>
          <w:bCs/>
          <w:sz w:val="28"/>
          <w:szCs w:val="28"/>
          <w:u w:val="single"/>
        </w:rPr>
        <w:t xml:space="preserve"> </w:t>
      </w:r>
      <w:r w:rsidR="00A32E9E" w:rsidRPr="00F6102A">
        <w:rPr>
          <w:rFonts w:ascii="Calibri" w:hAnsi="Calibri" w:cs="Calibri"/>
          <w:b/>
          <w:bCs/>
          <w:sz w:val="28"/>
          <w:szCs w:val="28"/>
          <w:u w:val="single"/>
        </w:rPr>
        <w:t>Divers</w:t>
      </w:r>
      <w:r>
        <w:rPr>
          <w:rFonts w:ascii="Calibri" w:hAnsi="Calibri" w:cs="Calibri"/>
          <w:b/>
          <w:bCs/>
          <w:sz w:val="28"/>
          <w:szCs w:val="28"/>
          <w:u w:val="single"/>
        </w:rPr>
        <w:t> :</w:t>
      </w:r>
    </w:p>
    <w:p w14:paraId="0091C8D6" w14:textId="4DABBA41" w:rsidR="00A32E9E" w:rsidRPr="00276FB4" w:rsidRDefault="00A32E9E" w:rsidP="00A32E9E">
      <w:pPr>
        <w:pStyle w:val="NormalWeb"/>
      </w:pPr>
      <w:r>
        <w:rPr>
          <w:rFonts w:ascii="Calibri" w:hAnsi="Calibri" w:cs="Calibri"/>
          <w:b/>
          <w:bCs/>
        </w:rPr>
        <w:t>a.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>Remplacement des marbres de façade</w:t>
      </w:r>
      <w:r w:rsidR="00E657C5">
        <w:rPr>
          <w:rFonts w:ascii="Calibri" w:hAnsi="Calibri" w:cs="Calibri"/>
        </w:rPr>
        <w:t xml:space="preserve"> : le CSS sait qu’il y aura lieu de ravaler les façades </w:t>
      </w:r>
      <w:r w:rsidR="00F22864">
        <w:rPr>
          <w:rFonts w:ascii="Calibri" w:hAnsi="Calibri" w:cs="Calibri"/>
        </w:rPr>
        <w:t>un jour, à déterminer en fonction de la dégradation de</w:t>
      </w:r>
      <w:r w:rsidR="00F40D25">
        <w:rPr>
          <w:rFonts w:ascii="Calibri" w:hAnsi="Calibri" w:cs="Calibri"/>
        </w:rPr>
        <w:t>s</w:t>
      </w:r>
      <w:r w:rsidR="00F22864">
        <w:rPr>
          <w:rFonts w:ascii="Calibri" w:hAnsi="Calibri" w:cs="Calibri"/>
        </w:rPr>
        <w:t xml:space="preserve"> plaques</w:t>
      </w:r>
      <w:r w:rsidR="002A01F7">
        <w:rPr>
          <w:rFonts w:ascii="Calibri" w:hAnsi="Calibri" w:cs="Calibri"/>
        </w:rPr>
        <w:t xml:space="preserve">. </w:t>
      </w:r>
      <w:r w:rsidR="00F60BDB">
        <w:rPr>
          <w:rFonts w:ascii="Calibri" w:hAnsi="Calibri" w:cs="Calibri"/>
        </w:rPr>
        <w:t xml:space="preserve">Cette question fait l’objet </w:t>
      </w:r>
      <w:r w:rsidR="000B5855">
        <w:rPr>
          <w:rFonts w:ascii="Calibri" w:hAnsi="Calibri" w:cs="Calibri"/>
        </w:rPr>
        <w:t xml:space="preserve">d’études depuis 3 ans avec le cabinet </w:t>
      </w:r>
      <w:proofErr w:type="spellStart"/>
      <w:r w:rsidR="000B5855">
        <w:rPr>
          <w:rFonts w:ascii="Calibri" w:hAnsi="Calibri" w:cs="Calibri"/>
        </w:rPr>
        <w:t>Croué</w:t>
      </w:r>
      <w:proofErr w:type="spellEnd"/>
      <w:r w:rsidR="000B5855">
        <w:rPr>
          <w:rFonts w:ascii="Calibri" w:hAnsi="Calibri" w:cs="Calibri"/>
        </w:rPr>
        <w:t xml:space="preserve"> et</w:t>
      </w:r>
      <w:r w:rsidR="003B7D98">
        <w:rPr>
          <w:rFonts w:ascii="Calibri" w:hAnsi="Calibri" w:cs="Calibri"/>
        </w:rPr>
        <w:t xml:space="preserve"> nous avons demandé </w:t>
      </w:r>
      <w:r w:rsidR="000B5855">
        <w:rPr>
          <w:rFonts w:ascii="Calibri" w:hAnsi="Calibri" w:cs="Calibri"/>
        </w:rPr>
        <w:t xml:space="preserve">au nouvel </w:t>
      </w:r>
      <w:r w:rsidR="003B7D98">
        <w:rPr>
          <w:rFonts w:ascii="Calibri" w:hAnsi="Calibri" w:cs="Calibri"/>
        </w:rPr>
        <w:t xml:space="preserve">architecte qu’il </w:t>
      </w:r>
      <w:r w:rsidR="001F3765">
        <w:rPr>
          <w:rFonts w:ascii="Calibri" w:hAnsi="Calibri" w:cs="Calibri"/>
        </w:rPr>
        <w:t>prenne le relais aussi sur cet</w:t>
      </w:r>
      <w:r w:rsidR="00D7707E">
        <w:rPr>
          <w:rFonts w:ascii="Calibri" w:hAnsi="Calibri" w:cs="Calibri"/>
        </w:rPr>
        <w:t xml:space="preserve">te </w:t>
      </w:r>
      <w:r w:rsidR="001F3765">
        <w:rPr>
          <w:rFonts w:ascii="Calibri" w:hAnsi="Calibri" w:cs="Calibri"/>
        </w:rPr>
        <w:t>question.</w:t>
      </w:r>
      <w:r w:rsidR="00D7707E">
        <w:rPr>
          <w:rFonts w:ascii="Calibri" w:hAnsi="Calibri" w:cs="Calibri"/>
        </w:rPr>
        <w:t xml:space="preserve"> </w:t>
      </w:r>
      <w:r w:rsidR="007E0D25">
        <w:rPr>
          <w:rFonts w:ascii="Calibri" w:hAnsi="Calibri" w:cs="Calibri"/>
        </w:rPr>
        <w:t xml:space="preserve">La politique suivie </w:t>
      </w:r>
      <w:r w:rsidR="00770192">
        <w:rPr>
          <w:rFonts w:ascii="Calibri" w:hAnsi="Calibri" w:cs="Calibri"/>
        </w:rPr>
        <w:t xml:space="preserve">par le CSS </w:t>
      </w:r>
      <w:r w:rsidR="007E0D25">
        <w:rPr>
          <w:rFonts w:ascii="Calibri" w:hAnsi="Calibri" w:cs="Calibri"/>
        </w:rPr>
        <w:t>est de nous maintenir prêts à ré</w:t>
      </w:r>
      <w:r w:rsidR="00770192">
        <w:rPr>
          <w:rFonts w:ascii="Calibri" w:hAnsi="Calibri" w:cs="Calibri"/>
        </w:rPr>
        <w:t>agir en cas d’urgence (chute d’une plaque)</w:t>
      </w:r>
      <w:r w:rsidR="0050452F">
        <w:rPr>
          <w:rFonts w:ascii="Calibri" w:hAnsi="Calibri" w:cs="Calibri"/>
        </w:rPr>
        <w:t xml:space="preserve"> et </w:t>
      </w:r>
      <w:r w:rsidR="00D7707E">
        <w:rPr>
          <w:rFonts w:ascii="Calibri" w:hAnsi="Calibri" w:cs="Calibri"/>
        </w:rPr>
        <w:t xml:space="preserve">surtout </w:t>
      </w:r>
      <w:r w:rsidR="0050452F">
        <w:rPr>
          <w:rFonts w:ascii="Calibri" w:hAnsi="Calibri" w:cs="Calibri"/>
        </w:rPr>
        <w:t>de ne pas se trouver démuni</w:t>
      </w:r>
      <w:r w:rsidR="00D7707E">
        <w:rPr>
          <w:rFonts w:ascii="Calibri" w:hAnsi="Calibri" w:cs="Calibri"/>
        </w:rPr>
        <w:t xml:space="preserve"> le temps venu.</w:t>
      </w:r>
      <w:r w:rsidR="00921ECA">
        <w:rPr>
          <w:rFonts w:ascii="Calibri" w:hAnsi="Calibri" w:cs="Calibri"/>
        </w:rPr>
        <w:t xml:space="preserve"> La résidence Saint Germain s’agite aussi sur ce sujet</w:t>
      </w:r>
      <w:r w:rsidR="00C56B72">
        <w:rPr>
          <w:rFonts w:ascii="Calibri" w:hAnsi="Calibri" w:cs="Calibri"/>
        </w:rPr>
        <w:t>.</w:t>
      </w:r>
    </w:p>
    <w:p w14:paraId="092D8EB1" w14:textId="4F5990B1" w:rsidR="00A304D4" w:rsidRPr="00A304D4" w:rsidRDefault="00A32E9E" w:rsidP="007A5036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b.     </w:t>
      </w:r>
      <w:r>
        <w:rPr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Local vélo : </w:t>
      </w:r>
      <w:r w:rsidRPr="006A454B">
        <w:rPr>
          <w:rFonts w:ascii="Calibri" w:hAnsi="Calibri" w:cs="Calibri"/>
        </w:rPr>
        <w:t>action d’identification des vélos et remise en ordre</w:t>
      </w:r>
      <w:r w:rsidR="00DD6621" w:rsidRPr="006A454B">
        <w:rPr>
          <w:rFonts w:ascii="Calibri" w:hAnsi="Calibri" w:cs="Calibri"/>
        </w:rPr>
        <w:t xml:space="preserve"> des locaux</w:t>
      </w:r>
      <w:r w:rsidR="003C3CA5">
        <w:rPr>
          <w:rFonts w:ascii="Calibri" w:hAnsi="Calibri" w:cs="Calibri"/>
        </w:rPr>
        <w:t xml:space="preserve"> prévue</w:t>
      </w:r>
      <w:r w:rsidR="00A304D4">
        <w:rPr>
          <w:rFonts w:ascii="Calibri" w:hAnsi="Calibri" w:cs="Calibri"/>
        </w:rPr>
        <w:t>s</w:t>
      </w:r>
      <w:r w:rsidR="003C3CA5">
        <w:rPr>
          <w:rFonts w:ascii="Calibri" w:hAnsi="Calibri" w:cs="Calibri"/>
        </w:rPr>
        <w:t xml:space="preserve"> en Octobre</w:t>
      </w:r>
    </w:p>
    <w:sectPr w:rsidR="00A304D4" w:rsidRPr="00A304D4" w:rsidSect="001F74C5">
      <w:pgSz w:w="11906" w:h="16838"/>
      <w:pgMar w:top="720" w:right="720" w:bottom="720" w:left="720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A4B2E" w14:textId="77777777" w:rsidR="00074EE4" w:rsidRDefault="00074EE4" w:rsidP="001F74C5">
      <w:pPr>
        <w:spacing w:after="0" w:line="240" w:lineRule="auto"/>
      </w:pPr>
      <w:r>
        <w:separator/>
      </w:r>
    </w:p>
  </w:endnote>
  <w:endnote w:type="continuationSeparator" w:id="0">
    <w:p w14:paraId="1DF2C61D" w14:textId="77777777" w:rsidR="00074EE4" w:rsidRDefault="00074EE4" w:rsidP="001F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EE5A" w14:textId="77777777" w:rsidR="00074EE4" w:rsidRDefault="00074EE4" w:rsidP="001F74C5">
      <w:pPr>
        <w:spacing w:after="0" w:line="240" w:lineRule="auto"/>
      </w:pPr>
      <w:r>
        <w:separator/>
      </w:r>
    </w:p>
  </w:footnote>
  <w:footnote w:type="continuationSeparator" w:id="0">
    <w:p w14:paraId="6530D9F7" w14:textId="77777777" w:rsidR="00074EE4" w:rsidRDefault="00074EE4" w:rsidP="001F7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1C01"/>
    <w:multiLevelType w:val="hybridMultilevel"/>
    <w:tmpl w:val="69845F2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0774E"/>
    <w:multiLevelType w:val="hybridMultilevel"/>
    <w:tmpl w:val="7918260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14518"/>
    <w:multiLevelType w:val="hybridMultilevel"/>
    <w:tmpl w:val="B2CA9BC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628C"/>
    <w:multiLevelType w:val="hybridMultilevel"/>
    <w:tmpl w:val="D9D45E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053F4"/>
    <w:multiLevelType w:val="hybridMultilevel"/>
    <w:tmpl w:val="25ACBF76"/>
    <w:lvl w:ilvl="0" w:tplc="040C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506BAE"/>
    <w:multiLevelType w:val="hybridMultilevel"/>
    <w:tmpl w:val="58E4B4C2"/>
    <w:lvl w:ilvl="0" w:tplc="040C000F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6" w:hanging="360"/>
      </w:pPr>
    </w:lvl>
    <w:lvl w:ilvl="2" w:tplc="040C001B" w:tentative="1">
      <w:start w:val="1"/>
      <w:numFmt w:val="lowerRoman"/>
      <w:lvlText w:val="%3."/>
      <w:lvlJc w:val="right"/>
      <w:pPr>
        <w:ind w:left="1896" w:hanging="180"/>
      </w:pPr>
    </w:lvl>
    <w:lvl w:ilvl="3" w:tplc="040C000F" w:tentative="1">
      <w:start w:val="1"/>
      <w:numFmt w:val="decimal"/>
      <w:lvlText w:val="%4."/>
      <w:lvlJc w:val="left"/>
      <w:pPr>
        <w:ind w:left="2616" w:hanging="360"/>
      </w:pPr>
    </w:lvl>
    <w:lvl w:ilvl="4" w:tplc="040C0019" w:tentative="1">
      <w:start w:val="1"/>
      <w:numFmt w:val="lowerLetter"/>
      <w:lvlText w:val="%5."/>
      <w:lvlJc w:val="left"/>
      <w:pPr>
        <w:ind w:left="3336" w:hanging="360"/>
      </w:pPr>
    </w:lvl>
    <w:lvl w:ilvl="5" w:tplc="040C001B" w:tentative="1">
      <w:start w:val="1"/>
      <w:numFmt w:val="lowerRoman"/>
      <w:lvlText w:val="%6."/>
      <w:lvlJc w:val="right"/>
      <w:pPr>
        <w:ind w:left="4056" w:hanging="180"/>
      </w:pPr>
    </w:lvl>
    <w:lvl w:ilvl="6" w:tplc="040C000F" w:tentative="1">
      <w:start w:val="1"/>
      <w:numFmt w:val="decimal"/>
      <w:lvlText w:val="%7."/>
      <w:lvlJc w:val="left"/>
      <w:pPr>
        <w:ind w:left="4776" w:hanging="360"/>
      </w:pPr>
    </w:lvl>
    <w:lvl w:ilvl="7" w:tplc="040C0019" w:tentative="1">
      <w:start w:val="1"/>
      <w:numFmt w:val="lowerLetter"/>
      <w:lvlText w:val="%8."/>
      <w:lvlJc w:val="left"/>
      <w:pPr>
        <w:ind w:left="5496" w:hanging="360"/>
      </w:pPr>
    </w:lvl>
    <w:lvl w:ilvl="8" w:tplc="040C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6" w15:restartNumberingAfterBreak="0">
    <w:nsid w:val="1C9A742D"/>
    <w:multiLevelType w:val="hybridMultilevel"/>
    <w:tmpl w:val="A37EB334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7BA9"/>
    <w:multiLevelType w:val="hybridMultilevel"/>
    <w:tmpl w:val="6DBA04A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917DC"/>
    <w:multiLevelType w:val="hybridMultilevel"/>
    <w:tmpl w:val="FFFFFFFF"/>
    <w:lvl w:ilvl="0" w:tplc="4942D4F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4A1891"/>
    <w:multiLevelType w:val="hybridMultilevel"/>
    <w:tmpl w:val="CFD252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91871"/>
    <w:multiLevelType w:val="hybridMultilevel"/>
    <w:tmpl w:val="FEE8D4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CAED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05F44"/>
    <w:multiLevelType w:val="hybridMultilevel"/>
    <w:tmpl w:val="51A6DA6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ED6065"/>
    <w:multiLevelType w:val="hybridMultilevel"/>
    <w:tmpl w:val="A77CB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54798"/>
    <w:multiLevelType w:val="hybridMultilevel"/>
    <w:tmpl w:val="098A6E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60E64"/>
    <w:multiLevelType w:val="hybridMultilevel"/>
    <w:tmpl w:val="BEB25FF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9F7236"/>
    <w:multiLevelType w:val="hybridMultilevel"/>
    <w:tmpl w:val="C2EEC50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2A4435"/>
    <w:multiLevelType w:val="hybridMultilevel"/>
    <w:tmpl w:val="B5BEDCB2"/>
    <w:lvl w:ilvl="0" w:tplc="8B2E014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65F124E"/>
    <w:multiLevelType w:val="hybridMultilevel"/>
    <w:tmpl w:val="F83E24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F307DE"/>
    <w:multiLevelType w:val="hybridMultilevel"/>
    <w:tmpl w:val="FAEEF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954617">
    <w:abstractNumId w:val="13"/>
  </w:num>
  <w:num w:numId="2" w16cid:durableId="202404862">
    <w:abstractNumId w:val="18"/>
  </w:num>
  <w:num w:numId="3" w16cid:durableId="2140371678">
    <w:abstractNumId w:val="5"/>
  </w:num>
  <w:num w:numId="4" w16cid:durableId="869681130">
    <w:abstractNumId w:val="15"/>
  </w:num>
  <w:num w:numId="5" w16cid:durableId="1975866320">
    <w:abstractNumId w:val="12"/>
  </w:num>
  <w:num w:numId="6" w16cid:durableId="994458203">
    <w:abstractNumId w:val="3"/>
  </w:num>
  <w:num w:numId="7" w16cid:durableId="454257899">
    <w:abstractNumId w:val="10"/>
  </w:num>
  <w:num w:numId="8" w16cid:durableId="1681470123">
    <w:abstractNumId w:val="1"/>
  </w:num>
  <w:num w:numId="9" w16cid:durableId="80378301">
    <w:abstractNumId w:val="4"/>
  </w:num>
  <w:num w:numId="10" w16cid:durableId="173689632">
    <w:abstractNumId w:val="16"/>
  </w:num>
  <w:num w:numId="11" w16cid:durableId="216013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578820">
    <w:abstractNumId w:val="6"/>
  </w:num>
  <w:num w:numId="13" w16cid:durableId="719745897">
    <w:abstractNumId w:val="17"/>
  </w:num>
  <w:num w:numId="14" w16cid:durableId="417604758">
    <w:abstractNumId w:val="8"/>
  </w:num>
  <w:num w:numId="15" w16cid:durableId="642780859">
    <w:abstractNumId w:val="9"/>
  </w:num>
  <w:num w:numId="16" w16cid:durableId="1698774385">
    <w:abstractNumId w:val="14"/>
  </w:num>
  <w:num w:numId="17" w16cid:durableId="99953751">
    <w:abstractNumId w:val="0"/>
  </w:num>
  <w:num w:numId="18" w16cid:durableId="1976369873">
    <w:abstractNumId w:val="11"/>
  </w:num>
  <w:num w:numId="19" w16cid:durableId="2133479244">
    <w:abstractNumId w:val="2"/>
  </w:num>
  <w:num w:numId="20" w16cid:durableId="1443837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73"/>
    <w:rsid w:val="0000716B"/>
    <w:rsid w:val="00013E96"/>
    <w:rsid w:val="000167FC"/>
    <w:rsid w:val="00034BAD"/>
    <w:rsid w:val="00035358"/>
    <w:rsid w:val="00053115"/>
    <w:rsid w:val="000577D0"/>
    <w:rsid w:val="000658DF"/>
    <w:rsid w:val="000746E0"/>
    <w:rsid w:val="00074EE4"/>
    <w:rsid w:val="00081552"/>
    <w:rsid w:val="0009374D"/>
    <w:rsid w:val="00095807"/>
    <w:rsid w:val="000A64D1"/>
    <w:rsid w:val="000B1D8F"/>
    <w:rsid w:val="000B5855"/>
    <w:rsid w:val="000B6525"/>
    <w:rsid w:val="000C1BDE"/>
    <w:rsid w:val="000C42E3"/>
    <w:rsid w:val="000C6D91"/>
    <w:rsid w:val="000D2C85"/>
    <w:rsid w:val="000D33FA"/>
    <w:rsid w:val="000D727A"/>
    <w:rsid w:val="000E2180"/>
    <w:rsid w:val="000E3E22"/>
    <w:rsid w:val="000E5AF0"/>
    <w:rsid w:val="000F44CC"/>
    <w:rsid w:val="000F52C2"/>
    <w:rsid w:val="000F6557"/>
    <w:rsid w:val="0010399C"/>
    <w:rsid w:val="00111FB9"/>
    <w:rsid w:val="00112117"/>
    <w:rsid w:val="001163E3"/>
    <w:rsid w:val="00116426"/>
    <w:rsid w:val="001169C6"/>
    <w:rsid w:val="00130ED8"/>
    <w:rsid w:val="00132247"/>
    <w:rsid w:val="0014221B"/>
    <w:rsid w:val="00145ED7"/>
    <w:rsid w:val="00146B15"/>
    <w:rsid w:val="00155D81"/>
    <w:rsid w:val="00156980"/>
    <w:rsid w:val="00160733"/>
    <w:rsid w:val="00161B2F"/>
    <w:rsid w:val="001632B8"/>
    <w:rsid w:val="0016347A"/>
    <w:rsid w:val="00175F05"/>
    <w:rsid w:val="00181606"/>
    <w:rsid w:val="001877E9"/>
    <w:rsid w:val="00195810"/>
    <w:rsid w:val="001B13CC"/>
    <w:rsid w:val="001B2B2E"/>
    <w:rsid w:val="001B4139"/>
    <w:rsid w:val="001B6D26"/>
    <w:rsid w:val="001B7DAD"/>
    <w:rsid w:val="001C4146"/>
    <w:rsid w:val="001D2E27"/>
    <w:rsid w:val="001E0708"/>
    <w:rsid w:val="001E12B3"/>
    <w:rsid w:val="001E31C4"/>
    <w:rsid w:val="001E34B7"/>
    <w:rsid w:val="001E77DC"/>
    <w:rsid w:val="001F369D"/>
    <w:rsid w:val="001F36AC"/>
    <w:rsid w:val="001F3765"/>
    <w:rsid w:val="001F74C5"/>
    <w:rsid w:val="0020585B"/>
    <w:rsid w:val="00207020"/>
    <w:rsid w:val="0021428B"/>
    <w:rsid w:val="00220316"/>
    <w:rsid w:val="00221E05"/>
    <w:rsid w:val="00232103"/>
    <w:rsid w:val="002343C6"/>
    <w:rsid w:val="00235006"/>
    <w:rsid w:val="00235B78"/>
    <w:rsid w:val="00236BD2"/>
    <w:rsid w:val="00245838"/>
    <w:rsid w:val="0025256D"/>
    <w:rsid w:val="00266F34"/>
    <w:rsid w:val="00270F63"/>
    <w:rsid w:val="00275C5B"/>
    <w:rsid w:val="00276FB4"/>
    <w:rsid w:val="0028121A"/>
    <w:rsid w:val="00282F9A"/>
    <w:rsid w:val="00285404"/>
    <w:rsid w:val="00291234"/>
    <w:rsid w:val="00296793"/>
    <w:rsid w:val="00297CDD"/>
    <w:rsid w:val="002A01F7"/>
    <w:rsid w:val="002B2D4C"/>
    <w:rsid w:val="002D002C"/>
    <w:rsid w:val="002D29D2"/>
    <w:rsid w:val="002D3890"/>
    <w:rsid w:val="002D586E"/>
    <w:rsid w:val="002D61A9"/>
    <w:rsid w:val="002E776A"/>
    <w:rsid w:val="002F0A14"/>
    <w:rsid w:val="002F6A1B"/>
    <w:rsid w:val="002F72AD"/>
    <w:rsid w:val="00313C58"/>
    <w:rsid w:val="00322C2D"/>
    <w:rsid w:val="003245F2"/>
    <w:rsid w:val="003318E2"/>
    <w:rsid w:val="00333F2F"/>
    <w:rsid w:val="00334605"/>
    <w:rsid w:val="0033524C"/>
    <w:rsid w:val="0033623E"/>
    <w:rsid w:val="00342579"/>
    <w:rsid w:val="00343E88"/>
    <w:rsid w:val="003454E4"/>
    <w:rsid w:val="00345512"/>
    <w:rsid w:val="00346776"/>
    <w:rsid w:val="00351387"/>
    <w:rsid w:val="00363498"/>
    <w:rsid w:val="0037216D"/>
    <w:rsid w:val="003736C4"/>
    <w:rsid w:val="00373CB4"/>
    <w:rsid w:val="00374AD2"/>
    <w:rsid w:val="00394812"/>
    <w:rsid w:val="003950FF"/>
    <w:rsid w:val="003A0D98"/>
    <w:rsid w:val="003B7D98"/>
    <w:rsid w:val="003C3CA5"/>
    <w:rsid w:val="003C5ED0"/>
    <w:rsid w:val="003C6241"/>
    <w:rsid w:val="003D4D32"/>
    <w:rsid w:val="003D746B"/>
    <w:rsid w:val="003E06DA"/>
    <w:rsid w:val="003E62A4"/>
    <w:rsid w:val="003F635A"/>
    <w:rsid w:val="00405704"/>
    <w:rsid w:val="004062AA"/>
    <w:rsid w:val="004206E5"/>
    <w:rsid w:val="00424CDD"/>
    <w:rsid w:val="00426EA5"/>
    <w:rsid w:val="00427E12"/>
    <w:rsid w:val="004364CD"/>
    <w:rsid w:val="00436705"/>
    <w:rsid w:val="00437660"/>
    <w:rsid w:val="0044289D"/>
    <w:rsid w:val="00443B6D"/>
    <w:rsid w:val="00447851"/>
    <w:rsid w:val="00465164"/>
    <w:rsid w:val="00466439"/>
    <w:rsid w:val="004679CB"/>
    <w:rsid w:val="004764EE"/>
    <w:rsid w:val="00481BBF"/>
    <w:rsid w:val="00481D09"/>
    <w:rsid w:val="00482239"/>
    <w:rsid w:val="00486F56"/>
    <w:rsid w:val="0048729C"/>
    <w:rsid w:val="0049374E"/>
    <w:rsid w:val="00497D92"/>
    <w:rsid w:val="004A0834"/>
    <w:rsid w:val="004A3328"/>
    <w:rsid w:val="004A500A"/>
    <w:rsid w:val="004B1D5B"/>
    <w:rsid w:val="004B2D96"/>
    <w:rsid w:val="004B3969"/>
    <w:rsid w:val="004B79D4"/>
    <w:rsid w:val="004C490D"/>
    <w:rsid w:val="004C5F7B"/>
    <w:rsid w:val="004D5745"/>
    <w:rsid w:val="004D79C7"/>
    <w:rsid w:val="004E5263"/>
    <w:rsid w:val="004E5F20"/>
    <w:rsid w:val="004E6C70"/>
    <w:rsid w:val="004F5367"/>
    <w:rsid w:val="004F536D"/>
    <w:rsid w:val="00503FFF"/>
    <w:rsid w:val="0050452F"/>
    <w:rsid w:val="00506D67"/>
    <w:rsid w:val="00511442"/>
    <w:rsid w:val="0052073E"/>
    <w:rsid w:val="00522279"/>
    <w:rsid w:val="00526988"/>
    <w:rsid w:val="005302F9"/>
    <w:rsid w:val="00532933"/>
    <w:rsid w:val="0053524F"/>
    <w:rsid w:val="00535893"/>
    <w:rsid w:val="005565C6"/>
    <w:rsid w:val="00557F0B"/>
    <w:rsid w:val="0056269A"/>
    <w:rsid w:val="00575C27"/>
    <w:rsid w:val="0057614B"/>
    <w:rsid w:val="00576BB6"/>
    <w:rsid w:val="00576C8C"/>
    <w:rsid w:val="0058028A"/>
    <w:rsid w:val="00580F4A"/>
    <w:rsid w:val="00581CBA"/>
    <w:rsid w:val="0058531E"/>
    <w:rsid w:val="005854AF"/>
    <w:rsid w:val="0059120A"/>
    <w:rsid w:val="00594865"/>
    <w:rsid w:val="00595FCC"/>
    <w:rsid w:val="005A346D"/>
    <w:rsid w:val="005A3E3C"/>
    <w:rsid w:val="005B004F"/>
    <w:rsid w:val="005C1954"/>
    <w:rsid w:val="005C30B3"/>
    <w:rsid w:val="005C565D"/>
    <w:rsid w:val="005D0E65"/>
    <w:rsid w:val="005D11B5"/>
    <w:rsid w:val="005F07C8"/>
    <w:rsid w:val="005F0D0B"/>
    <w:rsid w:val="005F4415"/>
    <w:rsid w:val="005F5E76"/>
    <w:rsid w:val="005F6EBC"/>
    <w:rsid w:val="0060032E"/>
    <w:rsid w:val="006153A2"/>
    <w:rsid w:val="00615CF0"/>
    <w:rsid w:val="00617A4B"/>
    <w:rsid w:val="006207DD"/>
    <w:rsid w:val="00634FC7"/>
    <w:rsid w:val="00637290"/>
    <w:rsid w:val="00643234"/>
    <w:rsid w:val="0064422F"/>
    <w:rsid w:val="006575AC"/>
    <w:rsid w:val="00670403"/>
    <w:rsid w:val="0067249F"/>
    <w:rsid w:val="00673A65"/>
    <w:rsid w:val="0067665E"/>
    <w:rsid w:val="0067669E"/>
    <w:rsid w:val="00680D5F"/>
    <w:rsid w:val="00681A69"/>
    <w:rsid w:val="00681BDD"/>
    <w:rsid w:val="00681E59"/>
    <w:rsid w:val="00685407"/>
    <w:rsid w:val="006A454B"/>
    <w:rsid w:val="006B3454"/>
    <w:rsid w:val="006B4ABB"/>
    <w:rsid w:val="006B67F8"/>
    <w:rsid w:val="006D21DB"/>
    <w:rsid w:val="006E0054"/>
    <w:rsid w:val="006E1397"/>
    <w:rsid w:val="006E19F2"/>
    <w:rsid w:val="006E299E"/>
    <w:rsid w:val="006E6922"/>
    <w:rsid w:val="006F3189"/>
    <w:rsid w:val="006F4612"/>
    <w:rsid w:val="007028D2"/>
    <w:rsid w:val="00706659"/>
    <w:rsid w:val="00723B90"/>
    <w:rsid w:val="0072674D"/>
    <w:rsid w:val="00731C44"/>
    <w:rsid w:val="00740796"/>
    <w:rsid w:val="00746B10"/>
    <w:rsid w:val="007472AC"/>
    <w:rsid w:val="0075775F"/>
    <w:rsid w:val="00764003"/>
    <w:rsid w:val="00770192"/>
    <w:rsid w:val="00777F58"/>
    <w:rsid w:val="00781243"/>
    <w:rsid w:val="00784384"/>
    <w:rsid w:val="00785507"/>
    <w:rsid w:val="00787ED9"/>
    <w:rsid w:val="00794BDD"/>
    <w:rsid w:val="007A5036"/>
    <w:rsid w:val="007A5132"/>
    <w:rsid w:val="007C10D3"/>
    <w:rsid w:val="007C34DB"/>
    <w:rsid w:val="007C480A"/>
    <w:rsid w:val="007D1259"/>
    <w:rsid w:val="007D4D9D"/>
    <w:rsid w:val="007E0D25"/>
    <w:rsid w:val="007E3A31"/>
    <w:rsid w:val="007E77AB"/>
    <w:rsid w:val="007F508A"/>
    <w:rsid w:val="007F7444"/>
    <w:rsid w:val="00804B6D"/>
    <w:rsid w:val="00814AD6"/>
    <w:rsid w:val="0082183D"/>
    <w:rsid w:val="0082272D"/>
    <w:rsid w:val="0083236B"/>
    <w:rsid w:val="00834304"/>
    <w:rsid w:val="00834DCF"/>
    <w:rsid w:val="00835F33"/>
    <w:rsid w:val="008561A5"/>
    <w:rsid w:val="00866CA4"/>
    <w:rsid w:val="00866D7B"/>
    <w:rsid w:val="008727EE"/>
    <w:rsid w:val="008731B9"/>
    <w:rsid w:val="0089303C"/>
    <w:rsid w:val="0089725E"/>
    <w:rsid w:val="008A03CB"/>
    <w:rsid w:val="008A54F7"/>
    <w:rsid w:val="008B1507"/>
    <w:rsid w:val="008C1F13"/>
    <w:rsid w:val="008C7338"/>
    <w:rsid w:val="008D4B5D"/>
    <w:rsid w:val="008D72CF"/>
    <w:rsid w:val="008D7E08"/>
    <w:rsid w:val="008E185F"/>
    <w:rsid w:val="008E2902"/>
    <w:rsid w:val="008E2F82"/>
    <w:rsid w:val="00904F01"/>
    <w:rsid w:val="00907BF6"/>
    <w:rsid w:val="0091420B"/>
    <w:rsid w:val="00921ECA"/>
    <w:rsid w:val="0092257C"/>
    <w:rsid w:val="00925172"/>
    <w:rsid w:val="00926126"/>
    <w:rsid w:val="00927E67"/>
    <w:rsid w:val="00930253"/>
    <w:rsid w:val="0093034F"/>
    <w:rsid w:val="009335F5"/>
    <w:rsid w:val="00933A5F"/>
    <w:rsid w:val="00937783"/>
    <w:rsid w:val="0094038D"/>
    <w:rsid w:val="00961D17"/>
    <w:rsid w:val="00963ADF"/>
    <w:rsid w:val="00963E84"/>
    <w:rsid w:val="00964C38"/>
    <w:rsid w:val="00970E02"/>
    <w:rsid w:val="00973E9A"/>
    <w:rsid w:val="009A075C"/>
    <w:rsid w:val="009A0DEE"/>
    <w:rsid w:val="009A6021"/>
    <w:rsid w:val="009B024F"/>
    <w:rsid w:val="009B62C7"/>
    <w:rsid w:val="009B7C68"/>
    <w:rsid w:val="009C4CE0"/>
    <w:rsid w:val="009C592A"/>
    <w:rsid w:val="009D5A91"/>
    <w:rsid w:val="009D7E14"/>
    <w:rsid w:val="009E00D7"/>
    <w:rsid w:val="009E1D88"/>
    <w:rsid w:val="009F1079"/>
    <w:rsid w:val="00A01DA8"/>
    <w:rsid w:val="00A02F48"/>
    <w:rsid w:val="00A07712"/>
    <w:rsid w:val="00A22E8E"/>
    <w:rsid w:val="00A234CF"/>
    <w:rsid w:val="00A2515B"/>
    <w:rsid w:val="00A253D1"/>
    <w:rsid w:val="00A304D4"/>
    <w:rsid w:val="00A3291D"/>
    <w:rsid w:val="00A32E9E"/>
    <w:rsid w:val="00A349A3"/>
    <w:rsid w:val="00A34C3D"/>
    <w:rsid w:val="00A402E4"/>
    <w:rsid w:val="00A4465E"/>
    <w:rsid w:val="00A51AEE"/>
    <w:rsid w:val="00A54194"/>
    <w:rsid w:val="00A64648"/>
    <w:rsid w:val="00A67528"/>
    <w:rsid w:val="00A70F8C"/>
    <w:rsid w:val="00A80F05"/>
    <w:rsid w:val="00A81E96"/>
    <w:rsid w:val="00A9454C"/>
    <w:rsid w:val="00AB232F"/>
    <w:rsid w:val="00AB5FDF"/>
    <w:rsid w:val="00AC47C0"/>
    <w:rsid w:val="00AC58F8"/>
    <w:rsid w:val="00AD2CDF"/>
    <w:rsid w:val="00AD3643"/>
    <w:rsid w:val="00AD56B0"/>
    <w:rsid w:val="00AE24A6"/>
    <w:rsid w:val="00AE468B"/>
    <w:rsid w:val="00AE7C7C"/>
    <w:rsid w:val="00AF0BE5"/>
    <w:rsid w:val="00B02AE8"/>
    <w:rsid w:val="00B033DD"/>
    <w:rsid w:val="00B0453A"/>
    <w:rsid w:val="00B10F6C"/>
    <w:rsid w:val="00B124D4"/>
    <w:rsid w:val="00B12F7A"/>
    <w:rsid w:val="00B132F3"/>
    <w:rsid w:val="00B1671C"/>
    <w:rsid w:val="00B34507"/>
    <w:rsid w:val="00B36D53"/>
    <w:rsid w:val="00B511D5"/>
    <w:rsid w:val="00B57D14"/>
    <w:rsid w:val="00B61CBA"/>
    <w:rsid w:val="00B6314D"/>
    <w:rsid w:val="00B814AE"/>
    <w:rsid w:val="00B817C4"/>
    <w:rsid w:val="00B8673A"/>
    <w:rsid w:val="00B90769"/>
    <w:rsid w:val="00B91B19"/>
    <w:rsid w:val="00BA183F"/>
    <w:rsid w:val="00BA335A"/>
    <w:rsid w:val="00BB177D"/>
    <w:rsid w:val="00BB3D1D"/>
    <w:rsid w:val="00BC0D14"/>
    <w:rsid w:val="00BC3156"/>
    <w:rsid w:val="00BC5E65"/>
    <w:rsid w:val="00BD0BEB"/>
    <w:rsid w:val="00BD1ACF"/>
    <w:rsid w:val="00BE00BD"/>
    <w:rsid w:val="00BE0C3C"/>
    <w:rsid w:val="00BE255D"/>
    <w:rsid w:val="00BF353B"/>
    <w:rsid w:val="00BF4A77"/>
    <w:rsid w:val="00C02BA3"/>
    <w:rsid w:val="00C04138"/>
    <w:rsid w:val="00C07632"/>
    <w:rsid w:val="00C1108E"/>
    <w:rsid w:val="00C14BE3"/>
    <w:rsid w:val="00C14D39"/>
    <w:rsid w:val="00C232F2"/>
    <w:rsid w:val="00C24DE8"/>
    <w:rsid w:val="00C36AF0"/>
    <w:rsid w:val="00C43F0C"/>
    <w:rsid w:val="00C47DBA"/>
    <w:rsid w:val="00C52120"/>
    <w:rsid w:val="00C56B72"/>
    <w:rsid w:val="00C56C48"/>
    <w:rsid w:val="00C62937"/>
    <w:rsid w:val="00C6466F"/>
    <w:rsid w:val="00C66882"/>
    <w:rsid w:val="00C7075F"/>
    <w:rsid w:val="00C71B6C"/>
    <w:rsid w:val="00C734BB"/>
    <w:rsid w:val="00C77336"/>
    <w:rsid w:val="00C943FF"/>
    <w:rsid w:val="00C95389"/>
    <w:rsid w:val="00CA08EA"/>
    <w:rsid w:val="00CA0BB1"/>
    <w:rsid w:val="00CA4A27"/>
    <w:rsid w:val="00CA78E1"/>
    <w:rsid w:val="00CB24FC"/>
    <w:rsid w:val="00CE122C"/>
    <w:rsid w:val="00CE3EB2"/>
    <w:rsid w:val="00CE5F0C"/>
    <w:rsid w:val="00CE61E1"/>
    <w:rsid w:val="00CF2399"/>
    <w:rsid w:val="00CF748D"/>
    <w:rsid w:val="00D1282F"/>
    <w:rsid w:val="00D170F2"/>
    <w:rsid w:val="00D2405A"/>
    <w:rsid w:val="00D24316"/>
    <w:rsid w:val="00D30864"/>
    <w:rsid w:val="00D33156"/>
    <w:rsid w:val="00D41D73"/>
    <w:rsid w:val="00D43D5C"/>
    <w:rsid w:val="00D50FC5"/>
    <w:rsid w:val="00D5403A"/>
    <w:rsid w:val="00D5473E"/>
    <w:rsid w:val="00D55635"/>
    <w:rsid w:val="00D57509"/>
    <w:rsid w:val="00D706D4"/>
    <w:rsid w:val="00D7707E"/>
    <w:rsid w:val="00D83141"/>
    <w:rsid w:val="00D837C3"/>
    <w:rsid w:val="00DA08A7"/>
    <w:rsid w:val="00DA4A6E"/>
    <w:rsid w:val="00DA6971"/>
    <w:rsid w:val="00DB1135"/>
    <w:rsid w:val="00DB1821"/>
    <w:rsid w:val="00DB6063"/>
    <w:rsid w:val="00DB6A8F"/>
    <w:rsid w:val="00DC66EC"/>
    <w:rsid w:val="00DC739F"/>
    <w:rsid w:val="00DD3865"/>
    <w:rsid w:val="00DD6621"/>
    <w:rsid w:val="00DE004E"/>
    <w:rsid w:val="00DE05CC"/>
    <w:rsid w:val="00DE09EE"/>
    <w:rsid w:val="00DF4B34"/>
    <w:rsid w:val="00E145E9"/>
    <w:rsid w:val="00E268AC"/>
    <w:rsid w:val="00E33CDF"/>
    <w:rsid w:val="00E43073"/>
    <w:rsid w:val="00E45B06"/>
    <w:rsid w:val="00E644CF"/>
    <w:rsid w:val="00E657C5"/>
    <w:rsid w:val="00E6593B"/>
    <w:rsid w:val="00E665E1"/>
    <w:rsid w:val="00E7166B"/>
    <w:rsid w:val="00E8137E"/>
    <w:rsid w:val="00E86119"/>
    <w:rsid w:val="00E96281"/>
    <w:rsid w:val="00EA0B42"/>
    <w:rsid w:val="00EB00F3"/>
    <w:rsid w:val="00EB7625"/>
    <w:rsid w:val="00EB7ABC"/>
    <w:rsid w:val="00EC1C71"/>
    <w:rsid w:val="00EC282E"/>
    <w:rsid w:val="00EC7F9A"/>
    <w:rsid w:val="00ED043D"/>
    <w:rsid w:val="00ED45F8"/>
    <w:rsid w:val="00ED4F9B"/>
    <w:rsid w:val="00EF0764"/>
    <w:rsid w:val="00EF67A8"/>
    <w:rsid w:val="00F02F5C"/>
    <w:rsid w:val="00F072C4"/>
    <w:rsid w:val="00F121CB"/>
    <w:rsid w:val="00F22864"/>
    <w:rsid w:val="00F34693"/>
    <w:rsid w:val="00F34AB8"/>
    <w:rsid w:val="00F36049"/>
    <w:rsid w:val="00F36869"/>
    <w:rsid w:val="00F37AC8"/>
    <w:rsid w:val="00F40D25"/>
    <w:rsid w:val="00F41AEF"/>
    <w:rsid w:val="00F4232F"/>
    <w:rsid w:val="00F46D56"/>
    <w:rsid w:val="00F55477"/>
    <w:rsid w:val="00F55F2C"/>
    <w:rsid w:val="00F60AC9"/>
    <w:rsid w:val="00F60BDB"/>
    <w:rsid w:val="00F6102A"/>
    <w:rsid w:val="00F61980"/>
    <w:rsid w:val="00F6706E"/>
    <w:rsid w:val="00F72B59"/>
    <w:rsid w:val="00F776DB"/>
    <w:rsid w:val="00F82974"/>
    <w:rsid w:val="00F85AFB"/>
    <w:rsid w:val="00F87467"/>
    <w:rsid w:val="00F91FEC"/>
    <w:rsid w:val="00F92B4D"/>
    <w:rsid w:val="00FA79F7"/>
    <w:rsid w:val="00FB35C5"/>
    <w:rsid w:val="00FB4D12"/>
    <w:rsid w:val="00FC1D54"/>
    <w:rsid w:val="00FC39E8"/>
    <w:rsid w:val="00FC4DD6"/>
    <w:rsid w:val="00FD3419"/>
    <w:rsid w:val="00FD4419"/>
    <w:rsid w:val="00FD50AB"/>
    <w:rsid w:val="00FE0DA8"/>
    <w:rsid w:val="00FF4A76"/>
    <w:rsid w:val="00FF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FEDA"/>
  <w15:docId w15:val="{EC9DDDED-E10B-4620-944B-7BEBFAF7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9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23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23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B232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D24316"/>
    <w:pPr>
      <w:ind w:left="720"/>
      <w:contextualSpacing/>
    </w:pPr>
  </w:style>
  <w:style w:type="paragraph" w:customStyle="1" w:styleId="xmsolistparagraph">
    <w:name w:val="x_msolistparagraph"/>
    <w:basedOn w:val="Normal"/>
    <w:rsid w:val="00AD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msonormal">
    <w:name w:val="x_msonormal"/>
    <w:basedOn w:val="Normal"/>
    <w:rsid w:val="00AD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F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4C5"/>
  </w:style>
  <w:style w:type="paragraph" w:styleId="Footer">
    <w:name w:val="footer"/>
    <w:basedOn w:val="Normal"/>
    <w:link w:val="FooterChar"/>
    <w:uiPriority w:val="99"/>
    <w:unhideWhenUsed/>
    <w:rsid w:val="001F7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4C5"/>
  </w:style>
  <w:style w:type="paragraph" w:styleId="BalloonText">
    <w:name w:val="Balloon Text"/>
    <w:basedOn w:val="Normal"/>
    <w:link w:val="BalloonTextChar"/>
    <w:uiPriority w:val="99"/>
    <w:semiHidden/>
    <w:unhideWhenUsed/>
    <w:rsid w:val="00B34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50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430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985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DGFiP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FONDEVIOLE</dc:creator>
  <cp:lastModifiedBy>naim assir</cp:lastModifiedBy>
  <cp:revision>2</cp:revision>
  <cp:lastPrinted>2026-05-12T18:05:00Z</cp:lastPrinted>
  <dcterms:created xsi:type="dcterms:W3CDTF">2026-09-16T07:16:00Z</dcterms:created>
  <dcterms:modified xsi:type="dcterms:W3CDTF">2026-09-16T07:16:00Z</dcterms:modified>
</cp:coreProperties>
</file>